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6E4" w:rsidRPr="00E132C1" w:rsidRDefault="008C3953" w:rsidP="009212B5">
      <w:pPr>
        <w:adjustRightInd w:val="0"/>
        <w:snapToGrid w:val="0"/>
        <w:spacing w:after="0" w:line="360" w:lineRule="auto"/>
        <w:jc w:val="center"/>
        <w:rPr>
          <w:rFonts w:ascii="楷体" w:eastAsia="楷体" w:hAnsi="楷体"/>
          <w:b/>
          <w:sz w:val="28"/>
          <w:szCs w:val="24"/>
        </w:rPr>
      </w:pPr>
      <w:r w:rsidRPr="00E132C1">
        <w:rPr>
          <w:rFonts w:ascii="楷体" w:eastAsia="楷体" w:hAnsi="楷体" w:hint="eastAsia"/>
          <w:b/>
          <w:sz w:val="28"/>
          <w:szCs w:val="24"/>
        </w:rPr>
        <w:t>尊孔独中学生旷</w:t>
      </w:r>
      <w:bookmarkStart w:id="0" w:name="_GoBack"/>
      <w:bookmarkEnd w:id="0"/>
      <w:r w:rsidR="00840F88" w:rsidRPr="00E132C1">
        <w:rPr>
          <w:rFonts w:ascii="楷体" w:eastAsia="楷体" w:hAnsi="楷体" w:hint="eastAsia"/>
          <w:b/>
          <w:sz w:val="28"/>
          <w:szCs w:val="24"/>
        </w:rPr>
        <w:t>联课</w:t>
      </w:r>
      <w:r w:rsidRPr="00E132C1">
        <w:rPr>
          <w:rFonts w:ascii="楷体" w:eastAsia="楷体" w:hAnsi="楷体" w:hint="eastAsia"/>
          <w:b/>
          <w:sz w:val="28"/>
          <w:szCs w:val="24"/>
        </w:rPr>
        <w:t>活动之概况调查</w:t>
      </w:r>
    </w:p>
    <w:p w:rsidR="008C3953" w:rsidRPr="00E132C1" w:rsidRDefault="008C3953" w:rsidP="009212B5">
      <w:pPr>
        <w:adjustRightInd w:val="0"/>
        <w:snapToGrid w:val="0"/>
        <w:spacing w:after="0" w:line="360" w:lineRule="auto"/>
        <w:jc w:val="center"/>
        <w:rPr>
          <w:rFonts w:ascii="楷体" w:eastAsia="楷体" w:hAnsi="楷体"/>
          <w:b/>
          <w:sz w:val="24"/>
          <w:szCs w:val="24"/>
        </w:rPr>
      </w:pPr>
      <w:r w:rsidRPr="00E132C1">
        <w:rPr>
          <w:rFonts w:ascii="楷体" w:eastAsia="楷体" w:hAnsi="楷体" w:hint="eastAsia"/>
          <w:b/>
          <w:sz w:val="24"/>
          <w:szCs w:val="24"/>
        </w:rPr>
        <w:t>整理报告：陆慧莲</w:t>
      </w:r>
    </w:p>
    <w:p w:rsidR="008C3953" w:rsidRPr="00E132C1" w:rsidRDefault="008C3953">
      <w:pPr>
        <w:rPr>
          <w:rFonts w:ascii="楷体" w:eastAsia="楷体" w:hAnsi="楷体"/>
          <w:sz w:val="24"/>
          <w:szCs w:val="24"/>
        </w:rPr>
      </w:pPr>
    </w:p>
    <w:p w:rsidR="008C3953" w:rsidRPr="00E132C1" w:rsidRDefault="008C3953" w:rsidP="00527181">
      <w:pPr>
        <w:autoSpaceDE w:val="0"/>
        <w:autoSpaceDN w:val="0"/>
        <w:adjustRightInd w:val="0"/>
        <w:snapToGrid w:val="0"/>
        <w:spacing w:after="0" w:line="360" w:lineRule="auto"/>
        <w:rPr>
          <w:rFonts w:ascii="楷体" w:eastAsia="楷体" w:hAnsi="楷体" w:cs="Times New Roman"/>
          <w:b/>
          <w:sz w:val="24"/>
          <w:szCs w:val="24"/>
        </w:rPr>
      </w:pPr>
      <w:r w:rsidRPr="00E132C1">
        <w:rPr>
          <w:rFonts w:ascii="楷体" w:eastAsia="楷体" w:hAnsi="楷体" w:cs="Times New Roman" w:hint="eastAsia"/>
          <w:b/>
          <w:sz w:val="24"/>
          <w:szCs w:val="24"/>
        </w:rPr>
        <w:t>一、前言</w:t>
      </w:r>
    </w:p>
    <w:p w:rsidR="00F67661" w:rsidRPr="00E132C1" w:rsidRDefault="00DE5C08" w:rsidP="00527181">
      <w:pPr>
        <w:adjustRightInd w:val="0"/>
        <w:snapToGrid w:val="0"/>
        <w:spacing w:after="0" w:line="360" w:lineRule="auto"/>
        <w:ind w:firstLine="567"/>
        <w:jc w:val="both"/>
        <w:rPr>
          <w:rFonts w:ascii="楷体" w:eastAsia="楷体" w:hAnsi="楷体"/>
          <w:sz w:val="24"/>
          <w:szCs w:val="24"/>
        </w:rPr>
      </w:pPr>
      <w:r w:rsidRPr="00E132C1">
        <w:rPr>
          <w:rFonts w:ascii="楷体" w:eastAsia="楷体" w:hAnsi="楷体" w:hint="eastAsia"/>
          <w:sz w:val="24"/>
          <w:szCs w:val="24"/>
        </w:rPr>
        <w:t>联课教育是落实独中教育中成人成才教育目标的重要渠道，它有助于培养学生的独立意识，提高学生的适应</w:t>
      </w:r>
      <w:r w:rsidR="00BD07CE" w:rsidRPr="00E132C1">
        <w:rPr>
          <w:rFonts w:ascii="楷体" w:eastAsia="楷体" w:hAnsi="楷体" w:hint="eastAsia"/>
          <w:sz w:val="24"/>
          <w:szCs w:val="24"/>
        </w:rPr>
        <w:t>能力，促进学生个人能力与特长的形成，激发学生的智力和创造力</w:t>
      </w:r>
      <w:r w:rsidRPr="00E132C1">
        <w:rPr>
          <w:rFonts w:ascii="楷体" w:eastAsia="楷体" w:hAnsi="楷体" w:hint="eastAsia"/>
          <w:sz w:val="24"/>
          <w:szCs w:val="24"/>
        </w:rPr>
        <w:t>，有利于学生的身心健康，使学生得到全面和谐的发展。</w:t>
      </w:r>
      <w:r w:rsidR="00BD07CE" w:rsidRPr="00E132C1">
        <w:rPr>
          <w:rFonts w:ascii="楷体" w:eastAsia="楷体" w:hAnsi="楷体" w:hint="eastAsia"/>
          <w:sz w:val="24"/>
          <w:szCs w:val="24"/>
        </w:rPr>
        <w:t>为了让家长、师生们更重视联课活动的教育功能，改变对旧有课外活动的刻板印象，进而鼓励学生积极、认真参与联课活动，绝</w:t>
      </w:r>
      <w:r w:rsidRPr="00E132C1">
        <w:rPr>
          <w:rFonts w:ascii="楷体" w:eastAsia="楷体" w:hAnsi="楷体" w:hint="eastAsia"/>
          <w:sz w:val="24"/>
          <w:szCs w:val="24"/>
        </w:rPr>
        <w:t>大多数的独中</w:t>
      </w:r>
      <w:r w:rsidR="00BD07CE" w:rsidRPr="00E132C1">
        <w:rPr>
          <w:rFonts w:ascii="楷体" w:eastAsia="楷体" w:hAnsi="楷体" w:hint="eastAsia"/>
          <w:sz w:val="24"/>
          <w:szCs w:val="24"/>
        </w:rPr>
        <w:t>都将联课活动列为正课，规定每位学生都必须加入至少1个学会团体</w:t>
      </w:r>
      <w:r w:rsidR="00F67661" w:rsidRPr="00E132C1">
        <w:rPr>
          <w:rFonts w:ascii="楷体" w:eastAsia="楷体" w:hAnsi="楷体" w:hint="eastAsia"/>
          <w:sz w:val="24"/>
          <w:szCs w:val="24"/>
        </w:rPr>
        <w:t>，学生的联课活动表现也纳入学业成绩计算。</w:t>
      </w:r>
    </w:p>
    <w:p w:rsidR="00BD07CE" w:rsidRPr="00E132C1" w:rsidRDefault="00BD07CE" w:rsidP="0022663D">
      <w:pPr>
        <w:adjustRightInd w:val="0"/>
        <w:snapToGrid w:val="0"/>
        <w:spacing w:after="0" w:line="360" w:lineRule="auto"/>
        <w:ind w:firstLine="567"/>
        <w:jc w:val="both"/>
        <w:rPr>
          <w:rFonts w:ascii="楷体" w:eastAsia="楷体" w:hAnsi="楷体"/>
          <w:sz w:val="24"/>
          <w:szCs w:val="24"/>
        </w:rPr>
      </w:pPr>
      <w:r w:rsidRPr="00E132C1">
        <w:rPr>
          <w:rFonts w:ascii="楷体" w:eastAsia="楷体" w:hAnsi="楷体" w:hint="eastAsia"/>
          <w:sz w:val="24"/>
          <w:szCs w:val="24"/>
        </w:rPr>
        <w:t>而为了</w:t>
      </w:r>
      <w:r w:rsidR="0084265C" w:rsidRPr="00E132C1">
        <w:rPr>
          <w:rFonts w:ascii="楷体" w:eastAsia="楷体" w:hAnsi="楷体" w:hint="eastAsia"/>
          <w:sz w:val="24"/>
          <w:szCs w:val="24"/>
        </w:rPr>
        <w:t>让学生正视联课活动参与的重要性，不因课业压力、个人意愿不强、消极心态等因素而敷衍了事地参与联课活动，校方</w:t>
      </w:r>
      <w:r w:rsidRPr="00E132C1">
        <w:rPr>
          <w:rFonts w:ascii="楷体" w:eastAsia="楷体" w:hAnsi="楷体" w:hint="eastAsia"/>
          <w:sz w:val="24"/>
          <w:szCs w:val="24"/>
        </w:rPr>
        <w:t>也制定了</w:t>
      </w:r>
      <w:r w:rsidR="00F67661" w:rsidRPr="00E132C1">
        <w:rPr>
          <w:rFonts w:ascii="楷体" w:eastAsia="楷体" w:hAnsi="楷体" w:hint="eastAsia"/>
          <w:sz w:val="24"/>
          <w:szCs w:val="24"/>
        </w:rPr>
        <w:t>各项</w:t>
      </w:r>
      <w:r w:rsidRPr="00E132C1">
        <w:rPr>
          <w:rFonts w:ascii="楷体" w:eastAsia="楷体" w:hAnsi="楷体" w:hint="eastAsia"/>
          <w:sz w:val="24"/>
          <w:szCs w:val="24"/>
        </w:rPr>
        <w:t>联课活动的参与要求和规定，其中包括</w:t>
      </w:r>
      <w:r w:rsidR="00F67661" w:rsidRPr="00E132C1">
        <w:rPr>
          <w:rFonts w:ascii="楷体" w:eastAsia="楷体" w:hAnsi="楷体" w:hint="eastAsia"/>
          <w:sz w:val="24"/>
          <w:szCs w:val="24"/>
        </w:rPr>
        <w:t>：（1）学生须准时出席每周的例常学会活动，不迟到早退，不得无故缺席联课活动</w:t>
      </w:r>
      <w:r w:rsidR="003471DD" w:rsidRPr="00E132C1">
        <w:rPr>
          <w:rFonts w:ascii="楷体" w:eastAsia="楷体" w:hAnsi="楷体" w:hint="eastAsia"/>
          <w:sz w:val="24"/>
          <w:szCs w:val="24"/>
        </w:rPr>
        <w:t>、</w:t>
      </w:r>
      <w:r w:rsidR="00F67661" w:rsidRPr="00E132C1">
        <w:rPr>
          <w:rFonts w:ascii="楷体" w:eastAsia="楷体" w:hAnsi="楷体" w:hint="eastAsia"/>
          <w:sz w:val="24"/>
          <w:szCs w:val="24"/>
        </w:rPr>
        <w:t>（2）如学生因故无法出席</w:t>
      </w:r>
      <w:r w:rsidR="00840F88" w:rsidRPr="00E132C1">
        <w:rPr>
          <w:rFonts w:ascii="楷体" w:eastAsia="楷体" w:hAnsi="楷体" w:hint="eastAsia"/>
          <w:sz w:val="24"/>
          <w:szCs w:val="24"/>
        </w:rPr>
        <w:t>联课</w:t>
      </w:r>
      <w:r w:rsidR="00F67661" w:rsidRPr="00E132C1">
        <w:rPr>
          <w:rFonts w:ascii="楷体" w:eastAsia="楷体" w:hAnsi="楷体" w:hint="eastAsia"/>
          <w:sz w:val="24"/>
          <w:szCs w:val="24"/>
        </w:rPr>
        <w:t>活动则需要请假处理</w:t>
      </w:r>
      <w:r w:rsidR="00311EFA" w:rsidRPr="00E132C1">
        <w:rPr>
          <w:rFonts w:ascii="楷体" w:eastAsia="楷体" w:hAnsi="楷体" w:hint="eastAsia"/>
          <w:sz w:val="24"/>
          <w:szCs w:val="24"/>
        </w:rPr>
        <w:t>、</w:t>
      </w:r>
      <w:r w:rsidR="00F67661" w:rsidRPr="00E132C1">
        <w:rPr>
          <w:rFonts w:ascii="楷体" w:eastAsia="楷体" w:hAnsi="楷体" w:hint="eastAsia"/>
          <w:sz w:val="24"/>
          <w:szCs w:val="24"/>
        </w:rPr>
        <w:t>（3）</w:t>
      </w:r>
      <w:r w:rsidR="00311EFA" w:rsidRPr="00E132C1">
        <w:rPr>
          <w:rFonts w:ascii="楷体" w:eastAsia="楷体" w:hAnsi="楷体" w:hint="eastAsia"/>
          <w:sz w:val="24"/>
          <w:szCs w:val="24"/>
        </w:rPr>
        <w:t>如学生无合理请假理由或没有办理请假手续，将被视为旷</w:t>
      </w:r>
      <w:r w:rsidR="00840F88" w:rsidRPr="00E132C1">
        <w:rPr>
          <w:rFonts w:ascii="楷体" w:eastAsia="楷体" w:hAnsi="楷体" w:hint="eastAsia"/>
          <w:sz w:val="24"/>
          <w:szCs w:val="24"/>
        </w:rPr>
        <w:t>联课</w:t>
      </w:r>
      <w:r w:rsidR="00F67661" w:rsidRPr="00E132C1">
        <w:rPr>
          <w:rFonts w:ascii="楷体" w:eastAsia="楷体" w:hAnsi="楷体" w:hint="eastAsia"/>
          <w:sz w:val="24"/>
          <w:szCs w:val="24"/>
        </w:rPr>
        <w:t>活动</w:t>
      </w:r>
      <w:r w:rsidR="00311EFA" w:rsidRPr="00E132C1">
        <w:rPr>
          <w:rFonts w:ascii="楷体" w:eastAsia="楷体" w:hAnsi="楷体" w:hint="eastAsia"/>
          <w:sz w:val="24"/>
          <w:szCs w:val="24"/>
        </w:rPr>
        <w:t>，以及（4）</w:t>
      </w:r>
      <w:r w:rsidR="00311EFA" w:rsidRPr="00E132C1">
        <w:rPr>
          <w:rFonts w:ascii="楷体" w:eastAsia="楷体" w:hAnsi="楷体" w:cs="Microsoft JhengHei" w:hint="eastAsia"/>
          <w:sz w:val="24"/>
          <w:szCs w:val="24"/>
        </w:rPr>
        <w:t>若旷联课活动达3次就记1小过；旷联课活动达5次则记1大过。</w:t>
      </w:r>
    </w:p>
    <w:p w:rsidR="00F203EE" w:rsidRPr="00E132C1" w:rsidRDefault="003471DD" w:rsidP="0022663D">
      <w:pPr>
        <w:adjustRightInd w:val="0"/>
        <w:snapToGrid w:val="0"/>
        <w:spacing w:after="0" w:line="360" w:lineRule="auto"/>
        <w:ind w:firstLine="567"/>
        <w:jc w:val="both"/>
        <w:rPr>
          <w:rFonts w:ascii="楷体" w:eastAsia="楷体" w:hAnsi="楷体"/>
          <w:sz w:val="24"/>
          <w:szCs w:val="24"/>
        </w:rPr>
      </w:pPr>
      <w:r w:rsidRPr="00E132C1">
        <w:rPr>
          <w:rFonts w:ascii="楷体" w:eastAsia="楷体" w:hAnsi="楷体" w:hint="eastAsia"/>
          <w:sz w:val="24"/>
          <w:szCs w:val="24"/>
        </w:rPr>
        <w:t>尽管如此，学生因屡次旷</w:t>
      </w:r>
      <w:r w:rsidR="00840F88" w:rsidRPr="00E132C1">
        <w:rPr>
          <w:rFonts w:ascii="楷体" w:eastAsia="楷体" w:hAnsi="楷体" w:hint="eastAsia"/>
          <w:sz w:val="24"/>
          <w:szCs w:val="24"/>
        </w:rPr>
        <w:t>联课</w:t>
      </w:r>
      <w:r w:rsidRPr="00E132C1">
        <w:rPr>
          <w:rFonts w:ascii="楷体" w:eastAsia="楷体" w:hAnsi="楷体" w:hint="eastAsia"/>
          <w:sz w:val="24"/>
          <w:szCs w:val="24"/>
        </w:rPr>
        <w:t>活动而被记过处分的情况仍是屡见不鲜的。若以尊孔独中为例的话，近两年就有约10</w:t>
      </w:r>
      <w:r w:rsidR="001D55A3" w:rsidRPr="00E132C1">
        <w:rPr>
          <w:rFonts w:ascii="楷体" w:eastAsia="楷体" w:hAnsi="楷体" w:hint="eastAsia"/>
          <w:sz w:val="24"/>
          <w:szCs w:val="24"/>
        </w:rPr>
        <w:t>%</w:t>
      </w:r>
      <w:r w:rsidRPr="00E132C1">
        <w:rPr>
          <w:rFonts w:ascii="楷体" w:eastAsia="楷体" w:hAnsi="楷体" w:hint="eastAsia"/>
          <w:sz w:val="24"/>
          <w:szCs w:val="24"/>
        </w:rPr>
        <w:t>至12</w:t>
      </w:r>
      <w:r w:rsidR="001D55A3" w:rsidRPr="00E132C1">
        <w:rPr>
          <w:rFonts w:ascii="楷体" w:eastAsia="楷体" w:hAnsi="楷体" w:hint="eastAsia"/>
          <w:sz w:val="24"/>
          <w:szCs w:val="24"/>
        </w:rPr>
        <w:t>%</w:t>
      </w:r>
      <w:r w:rsidR="00840F88" w:rsidRPr="00E132C1">
        <w:rPr>
          <w:rFonts w:ascii="楷体" w:eastAsia="楷体" w:hAnsi="楷体" w:hint="eastAsia"/>
          <w:sz w:val="24"/>
          <w:szCs w:val="24"/>
        </w:rPr>
        <w:t>的学生有严重旷联课</w:t>
      </w:r>
      <w:r w:rsidRPr="00E132C1">
        <w:rPr>
          <w:rFonts w:ascii="楷体" w:eastAsia="楷体" w:hAnsi="楷体" w:hint="eastAsia"/>
          <w:sz w:val="24"/>
          <w:szCs w:val="24"/>
        </w:rPr>
        <w:t>活动的情况。这样的</w:t>
      </w:r>
      <w:r w:rsidR="00F203EE" w:rsidRPr="00E132C1">
        <w:rPr>
          <w:rFonts w:ascii="楷体" w:eastAsia="楷体" w:hAnsi="楷体" w:hint="eastAsia"/>
          <w:sz w:val="24"/>
          <w:szCs w:val="24"/>
        </w:rPr>
        <w:t>现象</w:t>
      </w:r>
      <w:r w:rsidRPr="00E132C1">
        <w:rPr>
          <w:rFonts w:ascii="楷体" w:eastAsia="楷体" w:hAnsi="楷体" w:hint="eastAsia"/>
          <w:sz w:val="24"/>
          <w:szCs w:val="24"/>
        </w:rPr>
        <w:t>，确实</w:t>
      </w:r>
      <w:r w:rsidR="00F203EE" w:rsidRPr="00E132C1">
        <w:rPr>
          <w:rFonts w:ascii="楷体" w:eastAsia="楷体" w:hAnsi="楷体" w:hint="eastAsia"/>
          <w:sz w:val="24"/>
          <w:szCs w:val="24"/>
        </w:rPr>
        <w:t>需要校方做进一步的了解，才能掌握学生旷</w:t>
      </w:r>
      <w:r w:rsidR="00840F88" w:rsidRPr="00E132C1">
        <w:rPr>
          <w:rFonts w:ascii="楷体" w:eastAsia="楷体" w:hAnsi="楷体" w:hint="eastAsia"/>
          <w:sz w:val="24"/>
          <w:szCs w:val="24"/>
        </w:rPr>
        <w:t>联课</w:t>
      </w:r>
      <w:r w:rsidR="00F203EE" w:rsidRPr="00E132C1">
        <w:rPr>
          <w:rFonts w:ascii="楷体" w:eastAsia="楷体" w:hAnsi="楷体" w:hint="eastAsia"/>
          <w:sz w:val="24"/>
          <w:szCs w:val="24"/>
        </w:rPr>
        <w:t>活动的</w:t>
      </w:r>
      <w:r w:rsidR="009D5BC9" w:rsidRPr="00E132C1">
        <w:rPr>
          <w:rFonts w:ascii="楷体" w:eastAsia="楷体" w:hAnsi="楷体" w:hint="eastAsia"/>
          <w:sz w:val="24"/>
          <w:szCs w:val="24"/>
        </w:rPr>
        <w:t>概</w:t>
      </w:r>
      <w:r w:rsidR="00F203EE" w:rsidRPr="00E132C1">
        <w:rPr>
          <w:rFonts w:ascii="楷体" w:eastAsia="楷体" w:hAnsi="楷体" w:hint="eastAsia"/>
          <w:sz w:val="24"/>
          <w:szCs w:val="24"/>
        </w:rPr>
        <w:t>况，以便拟定适当的应对措施，对症下药。</w:t>
      </w:r>
    </w:p>
    <w:p w:rsidR="00F203EE" w:rsidRPr="00E132C1" w:rsidRDefault="00F203EE" w:rsidP="0022663D">
      <w:pPr>
        <w:adjustRightInd w:val="0"/>
        <w:snapToGrid w:val="0"/>
        <w:spacing w:after="0" w:line="360" w:lineRule="auto"/>
        <w:jc w:val="both"/>
        <w:rPr>
          <w:rFonts w:ascii="楷体" w:eastAsia="楷体" w:hAnsi="楷体"/>
          <w:sz w:val="24"/>
          <w:szCs w:val="24"/>
        </w:rPr>
      </w:pPr>
    </w:p>
    <w:p w:rsidR="00F203EE" w:rsidRPr="00E132C1" w:rsidRDefault="00F203EE" w:rsidP="0022663D">
      <w:pPr>
        <w:spacing w:after="0" w:line="360" w:lineRule="auto"/>
        <w:rPr>
          <w:rFonts w:ascii="楷体" w:eastAsia="楷体" w:hAnsi="楷体" w:cs="Arial"/>
          <w:b/>
          <w:color w:val="000000" w:themeColor="text1"/>
          <w:sz w:val="24"/>
          <w:szCs w:val="24"/>
        </w:rPr>
      </w:pPr>
      <w:r w:rsidRPr="00E132C1">
        <w:rPr>
          <w:rFonts w:ascii="楷体" w:eastAsia="楷体" w:hAnsi="楷体" w:cs="Microsoft JhengHei" w:hint="eastAsia"/>
          <w:b/>
          <w:color w:val="000000" w:themeColor="text1"/>
          <w:sz w:val="24"/>
          <w:szCs w:val="24"/>
        </w:rPr>
        <w:t>二、研究问题</w:t>
      </w:r>
    </w:p>
    <w:p w:rsidR="00F203EE" w:rsidRPr="00E132C1" w:rsidRDefault="00F203EE" w:rsidP="00840F88">
      <w:pPr>
        <w:spacing w:after="0" w:line="360" w:lineRule="auto"/>
        <w:ind w:firstLine="567"/>
        <w:rPr>
          <w:rFonts w:ascii="楷体" w:eastAsia="楷体" w:hAnsi="楷体" w:cs="Arial"/>
          <w:color w:val="000000" w:themeColor="text1"/>
          <w:sz w:val="24"/>
          <w:szCs w:val="24"/>
        </w:rPr>
      </w:pPr>
      <w:r w:rsidRPr="00E132C1">
        <w:rPr>
          <w:rFonts w:ascii="楷体" w:eastAsia="楷体" w:hAnsi="楷体" w:cs="Microsoft JhengHei" w:hint="eastAsia"/>
          <w:color w:val="000000" w:themeColor="text1"/>
          <w:sz w:val="24"/>
          <w:szCs w:val="24"/>
        </w:rPr>
        <w:lastRenderedPageBreak/>
        <w:t>基于上述</w:t>
      </w:r>
      <w:r w:rsidR="009D5BC9" w:rsidRPr="00E132C1">
        <w:rPr>
          <w:rFonts w:ascii="楷体" w:eastAsia="楷体" w:hAnsi="楷体" w:cs="Microsoft JhengHei" w:hint="eastAsia"/>
          <w:color w:val="000000" w:themeColor="text1"/>
          <w:sz w:val="24"/>
          <w:szCs w:val="24"/>
        </w:rPr>
        <w:t>的</w:t>
      </w:r>
      <w:r w:rsidRPr="00E132C1">
        <w:rPr>
          <w:rFonts w:ascii="楷体" w:eastAsia="楷体" w:hAnsi="楷体" w:cs="Microsoft JhengHei" w:hint="eastAsia"/>
          <w:color w:val="000000" w:themeColor="text1"/>
          <w:sz w:val="24"/>
          <w:szCs w:val="24"/>
        </w:rPr>
        <w:t>研究动机，本文</w:t>
      </w:r>
      <w:r w:rsidR="009D5BC9" w:rsidRPr="00E132C1">
        <w:rPr>
          <w:rFonts w:ascii="楷体" w:eastAsia="楷体" w:hAnsi="楷体" w:cs="Microsoft JhengHei" w:hint="eastAsia"/>
          <w:color w:val="000000" w:themeColor="text1"/>
          <w:sz w:val="24"/>
          <w:szCs w:val="24"/>
        </w:rPr>
        <w:t>着重于研究“尊孔独中旷联课活动的学生之背景</w:t>
      </w:r>
      <w:r w:rsidR="00F53837" w:rsidRPr="00E132C1">
        <w:rPr>
          <w:rFonts w:ascii="楷体" w:eastAsia="楷体" w:hAnsi="楷体" w:cs="Microsoft JhengHei" w:hint="eastAsia"/>
          <w:color w:val="000000" w:themeColor="text1"/>
          <w:sz w:val="24"/>
          <w:szCs w:val="24"/>
        </w:rPr>
        <w:t>分析</w:t>
      </w:r>
      <w:r w:rsidR="009D5BC9" w:rsidRPr="00E132C1">
        <w:rPr>
          <w:rFonts w:ascii="楷体" w:eastAsia="楷体" w:hAnsi="楷体" w:cs="Microsoft JhengHei" w:hint="eastAsia"/>
          <w:color w:val="000000" w:themeColor="text1"/>
          <w:sz w:val="24"/>
          <w:szCs w:val="24"/>
        </w:rPr>
        <w:t>”</w:t>
      </w:r>
      <w:r w:rsidR="00F53837" w:rsidRPr="00E132C1">
        <w:rPr>
          <w:rFonts w:ascii="楷体" w:eastAsia="楷体" w:hAnsi="楷体" w:cs="Microsoft JhengHei" w:hint="eastAsia"/>
          <w:color w:val="000000" w:themeColor="text1"/>
          <w:sz w:val="24"/>
          <w:szCs w:val="24"/>
        </w:rPr>
        <w:t>，以了解学生旷联课活动的概况，进而对现有的联课行政措施做适当的改善。</w:t>
      </w:r>
    </w:p>
    <w:p w:rsidR="001D55A3" w:rsidRPr="00E132C1" w:rsidRDefault="001D55A3" w:rsidP="0022663D">
      <w:pPr>
        <w:spacing w:after="0" w:line="360" w:lineRule="auto"/>
        <w:rPr>
          <w:rFonts w:ascii="楷体" w:eastAsia="楷体" w:hAnsi="楷体" w:cs="Microsoft JhengHei"/>
          <w:sz w:val="24"/>
          <w:szCs w:val="24"/>
        </w:rPr>
      </w:pPr>
    </w:p>
    <w:p w:rsidR="00F203EE" w:rsidRPr="00E132C1" w:rsidRDefault="001D55A3" w:rsidP="0022663D">
      <w:pPr>
        <w:spacing w:after="0" w:line="360" w:lineRule="auto"/>
        <w:rPr>
          <w:rFonts w:ascii="楷体" w:eastAsia="楷体" w:hAnsi="楷体" w:cs="Arial"/>
          <w:b/>
          <w:sz w:val="24"/>
          <w:szCs w:val="24"/>
        </w:rPr>
      </w:pPr>
      <w:r w:rsidRPr="00E132C1">
        <w:rPr>
          <w:rFonts w:ascii="楷体" w:eastAsia="楷体" w:hAnsi="楷体" w:cs="Microsoft JhengHei" w:hint="eastAsia"/>
          <w:b/>
          <w:sz w:val="24"/>
          <w:szCs w:val="24"/>
        </w:rPr>
        <w:t>三</w:t>
      </w:r>
      <w:r w:rsidR="00F203EE" w:rsidRPr="00E132C1">
        <w:rPr>
          <w:rFonts w:ascii="楷体" w:eastAsia="楷体" w:hAnsi="楷体" w:cs="Microsoft JhengHei"/>
          <w:b/>
          <w:sz w:val="24"/>
          <w:szCs w:val="24"/>
        </w:rPr>
        <w:t>、资料收集与分析</w:t>
      </w:r>
    </w:p>
    <w:p w:rsidR="001D55A3" w:rsidRPr="00E132C1" w:rsidRDefault="00F203EE" w:rsidP="0022663D">
      <w:pPr>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为回答本文之待答问题，本文采量化研究取径，</w:t>
      </w:r>
      <w:r w:rsidR="001D55A3" w:rsidRPr="00E132C1">
        <w:rPr>
          <w:rFonts w:ascii="楷体" w:eastAsia="楷体" w:hAnsi="楷体" w:cs="Microsoft JhengHei" w:hint="eastAsia"/>
          <w:sz w:val="24"/>
          <w:szCs w:val="24"/>
        </w:rPr>
        <w:t>以2016年度尊孔独中旷</w:t>
      </w:r>
      <w:r w:rsidR="00840F88" w:rsidRPr="00E132C1">
        <w:rPr>
          <w:rFonts w:ascii="楷体" w:eastAsia="楷体" w:hAnsi="楷体" w:cs="Microsoft JhengHei" w:hint="eastAsia"/>
          <w:sz w:val="24"/>
          <w:szCs w:val="24"/>
        </w:rPr>
        <w:t>联课</w:t>
      </w:r>
      <w:r w:rsidR="001D55A3" w:rsidRPr="00E132C1">
        <w:rPr>
          <w:rFonts w:ascii="楷体" w:eastAsia="楷体" w:hAnsi="楷体" w:cs="Microsoft JhengHei" w:hint="eastAsia"/>
          <w:sz w:val="24"/>
          <w:szCs w:val="24"/>
        </w:rPr>
        <w:t>活动</w:t>
      </w:r>
      <w:r w:rsidR="00A322B1" w:rsidRPr="00E132C1">
        <w:rPr>
          <w:rFonts w:ascii="楷体" w:eastAsia="楷体" w:hAnsi="楷体" w:cs="Microsoft JhengHei" w:hint="eastAsia"/>
          <w:sz w:val="24"/>
          <w:szCs w:val="24"/>
        </w:rPr>
        <w:t>3次或3次以上的</w:t>
      </w:r>
      <w:r w:rsidR="001D55A3" w:rsidRPr="00E132C1">
        <w:rPr>
          <w:rFonts w:ascii="楷体" w:eastAsia="楷体" w:hAnsi="楷体" w:cs="Microsoft JhengHei" w:hint="eastAsia"/>
          <w:sz w:val="24"/>
          <w:szCs w:val="24"/>
        </w:rPr>
        <w:t>学生为研究对象，</w:t>
      </w:r>
      <w:r w:rsidRPr="00E132C1">
        <w:rPr>
          <w:rFonts w:ascii="楷体" w:eastAsia="楷体" w:hAnsi="楷体" w:cs="Microsoft JhengHei" w:hint="eastAsia"/>
          <w:sz w:val="24"/>
          <w:szCs w:val="24"/>
        </w:rPr>
        <w:t>进行行政作业资料之数据分析</w:t>
      </w:r>
      <w:r w:rsidRPr="00E132C1">
        <w:rPr>
          <w:rFonts w:ascii="楷体" w:eastAsia="楷体" w:hAnsi="楷体" w:cs="Microsoft JhengHei"/>
          <w:sz w:val="24"/>
          <w:szCs w:val="24"/>
        </w:rPr>
        <w:t>。</w:t>
      </w:r>
      <w:r w:rsidR="001D55A3" w:rsidRPr="00E132C1">
        <w:rPr>
          <w:rFonts w:ascii="楷体" w:eastAsia="楷体" w:hAnsi="楷体" w:cs="Microsoft JhengHei" w:hint="eastAsia"/>
          <w:sz w:val="24"/>
          <w:szCs w:val="24"/>
        </w:rPr>
        <w:t>2016年，尊孔独中共有2</w:t>
      </w:r>
      <w:r w:rsidR="00C5696C" w:rsidRPr="00E132C1">
        <w:rPr>
          <w:rFonts w:ascii="楷体" w:eastAsia="楷体" w:hAnsi="楷体" w:cs="Microsoft JhengHei"/>
          <w:sz w:val="24"/>
          <w:szCs w:val="24"/>
        </w:rPr>
        <w:t>,</w:t>
      </w:r>
      <w:r w:rsidR="001D55A3" w:rsidRPr="00E132C1">
        <w:rPr>
          <w:rFonts w:ascii="楷体" w:eastAsia="楷体" w:hAnsi="楷体" w:cs="Microsoft JhengHei" w:hint="eastAsia"/>
          <w:sz w:val="24"/>
          <w:szCs w:val="24"/>
        </w:rPr>
        <w:t>315位学生，其中266位学生有全年旷</w:t>
      </w:r>
      <w:r w:rsidR="00840F88" w:rsidRPr="00E132C1">
        <w:rPr>
          <w:rFonts w:ascii="楷体" w:eastAsia="楷体" w:hAnsi="楷体" w:cs="Microsoft JhengHei" w:hint="eastAsia"/>
          <w:sz w:val="24"/>
          <w:szCs w:val="24"/>
        </w:rPr>
        <w:t>联课</w:t>
      </w:r>
      <w:r w:rsidR="001D55A3" w:rsidRPr="00E132C1">
        <w:rPr>
          <w:rFonts w:ascii="楷体" w:eastAsia="楷体" w:hAnsi="楷体" w:cs="Microsoft JhengHei" w:hint="eastAsia"/>
          <w:sz w:val="24"/>
          <w:szCs w:val="24"/>
        </w:rPr>
        <w:t>活动</w:t>
      </w:r>
      <w:r w:rsidR="00D32565" w:rsidRPr="00E132C1">
        <w:rPr>
          <w:rFonts w:ascii="楷体" w:eastAsia="楷体" w:hAnsi="楷体" w:cs="Microsoft JhengHei" w:hint="eastAsia"/>
          <w:sz w:val="24"/>
          <w:szCs w:val="24"/>
        </w:rPr>
        <w:t>达</w:t>
      </w:r>
      <w:r w:rsidR="001D55A3" w:rsidRPr="00E132C1">
        <w:rPr>
          <w:rFonts w:ascii="楷体" w:eastAsia="楷体" w:hAnsi="楷体" w:cs="Microsoft JhengHei" w:hint="eastAsia"/>
          <w:sz w:val="24"/>
          <w:szCs w:val="24"/>
        </w:rPr>
        <w:t>3次或3次以上的记录，占总人数的11.49%。</w:t>
      </w:r>
    </w:p>
    <w:p w:rsidR="00F203EE" w:rsidRPr="00E132C1" w:rsidRDefault="00F203EE" w:rsidP="0022663D">
      <w:pPr>
        <w:spacing w:after="0" w:line="360" w:lineRule="auto"/>
        <w:ind w:firstLine="567"/>
        <w:jc w:val="both"/>
        <w:rPr>
          <w:rFonts w:ascii="楷体" w:eastAsia="楷体" w:hAnsi="楷体" w:cs="Arial"/>
          <w:sz w:val="24"/>
          <w:szCs w:val="24"/>
        </w:rPr>
      </w:pPr>
      <w:r w:rsidRPr="00E132C1">
        <w:rPr>
          <w:rFonts w:ascii="楷体" w:eastAsia="楷体" w:hAnsi="楷体" w:cs="Microsoft JhengHei" w:hint="eastAsia"/>
          <w:color w:val="000000" w:themeColor="text1"/>
          <w:sz w:val="24"/>
          <w:szCs w:val="24"/>
        </w:rPr>
        <w:t>首先，本人透过</w:t>
      </w:r>
      <w:r w:rsidR="001D55A3" w:rsidRPr="00E132C1">
        <w:rPr>
          <w:rFonts w:ascii="楷体" w:eastAsia="楷体" w:hAnsi="楷体" w:cs="Microsoft JhengHei" w:hint="eastAsia"/>
          <w:color w:val="000000" w:themeColor="text1"/>
          <w:sz w:val="24"/>
          <w:szCs w:val="24"/>
        </w:rPr>
        <w:t>“尊孔独中校务系统”</w:t>
      </w:r>
      <w:r w:rsidRPr="00E132C1">
        <w:rPr>
          <w:rFonts w:ascii="楷体" w:eastAsia="楷体" w:hAnsi="楷体" w:cs="Microsoft JhengHei" w:hint="eastAsia"/>
          <w:color w:val="000000" w:themeColor="text1"/>
          <w:sz w:val="24"/>
          <w:szCs w:val="24"/>
        </w:rPr>
        <w:t>收集所需</w:t>
      </w:r>
      <w:r w:rsidR="001D55A3" w:rsidRPr="00E132C1">
        <w:rPr>
          <w:rFonts w:ascii="楷体" w:eastAsia="楷体" w:hAnsi="楷体" w:cs="Microsoft JhengHei" w:hint="eastAsia"/>
          <w:color w:val="000000" w:themeColor="text1"/>
          <w:sz w:val="24"/>
          <w:szCs w:val="24"/>
        </w:rPr>
        <w:t>的数据</w:t>
      </w:r>
      <w:r w:rsidRPr="00E132C1">
        <w:rPr>
          <w:rFonts w:ascii="楷体" w:eastAsia="楷体" w:hAnsi="楷体" w:cs="Microsoft JhengHei" w:hint="eastAsia"/>
          <w:color w:val="000000" w:themeColor="text1"/>
          <w:sz w:val="24"/>
          <w:szCs w:val="24"/>
        </w:rPr>
        <w:t>资料，</w:t>
      </w:r>
      <w:r w:rsidR="001D55A3" w:rsidRPr="00E132C1">
        <w:rPr>
          <w:rFonts w:ascii="楷体" w:eastAsia="楷体" w:hAnsi="楷体" w:cs="Microsoft JhengHei" w:hint="eastAsia"/>
          <w:color w:val="000000" w:themeColor="text1"/>
          <w:sz w:val="24"/>
          <w:szCs w:val="24"/>
        </w:rPr>
        <w:t>了解旷</w:t>
      </w:r>
      <w:r w:rsidR="00840F88" w:rsidRPr="00E132C1">
        <w:rPr>
          <w:rFonts w:ascii="楷体" w:eastAsia="楷体" w:hAnsi="楷体" w:cs="Microsoft JhengHei" w:hint="eastAsia"/>
          <w:color w:val="000000" w:themeColor="text1"/>
          <w:sz w:val="24"/>
          <w:szCs w:val="24"/>
        </w:rPr>
        <w:t>联课</w:t>
      </w:r>
      <w:r w:rsidR="001D55A3" w:rsidRPr="00E132C1">
        <w:rPr>
          <w:rFonts w:ascii="楷体" w:eastAsia="楷体" w:hAnsi="楷体" w:cs="Microsoft JhengHei" w:hint="eastAsia"/>
          <w:color w:val="000000" w:themeColor="text1"/>
          <w:sz w:val="24"/>
          <w:szCs w:val="24"/>
        </w:rPr>
        <w:t>活动学生</w:t>
      </w:r>
      <w:r w:rsidR="00840F88" w:rsidRPr="00E132C1">
        <w:rPr>
          <w:rFonts w:ascii="楷体" w:eastAsia="楷体" w:hAnsi="楷体" w:cs="Microsoft JhengHei" w:hint="eastAsia"/>
          <w:color w:val="000000" w:themeColor="text1"/>
          <w:sz w:val="24"/>
          <w:szCs w:val="24"/>
        </w:rPr>
        <w:t>的</w:t>
      </w:r>
      <w:r w:rsidR="001D55A3" w:rsidRPr="00E132C1">
        <w:rPr>
          <w:rFonts w:ascii="楷体" w:eastAsia="楷体" w:hAnsi="楷体" w:cs="Microsoft JhengHei" w:hint="eastAsia"/>
          <w:color w:val="000000" w:themeColor="text1"/>
          <w:sz w:val="24"/>
          <w:szCs w:val="24"/>
        </w:rPr>
        <w:t>背景之分布情况，</w:t>
      </w:r>
      <w:r w:rsidR="00527181" w:rsidRPr="00E132C1">
        <w:rPr>
          <w:rFonts w:ascii="楷体" w:eastAsia="楷体" w:hAnsi="楷体" w:cs="Microsoft JhengHei" w:hint="eastAsia"/>
          <w:color w:val="000000" w:themeColor="text1"/>
          <w:sz w:val="24"/>
          <w:szCs w:val="24"/>
        </w:rPr>
        <w:t>再结合联课活动处的行政处理经验来了解学生旷联课活动的概况</w:t>
      </w:r>
      <w:r w:rsidR="001D55A3" w:rsidRPr="00E132C1">
        <w:rPr>
          <w:rFonts w:ascii="楷体" w:eastAsia="楷体" w:hAnsi="楷体" w:cs="Microsoft JhengHei" w:hint="eastAsia"/>
          <w:color w:val="000000" w:themeColor="text1"/>
          <w:sz w:val="24"/>
          <w:szCs w:val="24"/>
        </w:rPr>
        <w:t>。</w:t>
      </w:r>
      <w:r w:rsidRPr="00E132C1">
        <w:rPr>
          <w:rFonts w:ascii="楷体" w:eastAsia="楷体" w:hAnsi="楷体" w:cs="Microsoft JhengHei" w:hint="eastAsia"/>
          <w:sz w:val="24"/>
          <w:szCs w:val="24"/>
        </w:rPr>
        <w:t>本文以百分比分配和描述统计来呈现统计分析结果，不做任何推论性分析</w:t>
      </w:r>
      <w:r w:rsidRPr="00E132C1">
        <w:rPr>
          <w:rFonts w:ascii="楷体" w:eastAsia="楷体" w:hAnsi="楷体" w:cs="Microsoft JhengHei"/>
          <w:sz w:val="24"/>
          <w:szCs w:val="24"/>
        </w:rPr>
        <w:t>。</w:t>
      </w:r>
    </w:p>
    <w:p w:rsidR="00A322B1" w:rsidRPr="00E132C1" w:rsidRDefault="00A322B1" w:rsidP="0022663D">
      <w:pPr>
        <w:spacing w:after="0" w:line="360" w:lineRule="auto"/>
        <w:rPr>
          <w:rFonts w:ascii="楷体" w:eastAsia="楷体" w:hAnsi="楷体" w:cs="Microsoft JhengHei"/>
          <w:b/>
          <w:sz w:val="24"/>
          <w:szCs w:val="24"/>
        </w:rPr>
      </w:pPr>
    </w:p>
    <w:p w:rsidR="00A322B1" w:rsidRPr="00E132C1" w:rsidRDefault="00A322B1" w:rsidP="00527181">
      <w:pPr>
        <w:adjustRightInd w:val="0"/>
        <w:snapToGrid w:val="0"/>
        <w:spacing w:after="0" w:line="360" w:lineRule="auto"/>
        <w:rPr>
          <w:rFonts w:ascii="楷体" w:eastAsia="楷体" w:hAnsi="楷体" w:cs="Microsoft JhengHei"/>
          <w:b/>
          <w:sz w:val="24"/>
          <w:szCs w:val="24"/>
        </w:rPr>
      </w:pPr>
      <w:r w:rsidRPr="00E132C1">
        <w:rPr>
          <w:rFonts w:ascii="楷体" w:eastAsia="楷体" w:hAnsi="楷体" w:cs="Microsoft JhengHei" w:hint="eastAsia"/>
          <w:b/>
          <w:sz w:val="24"/>
          <w:szCs w:val="24"/>
        </w:rPr>
        <w:t>四、研究发现</w:t>
      </w:r>
    </w:p>
    <w:p w:rsidR="00A322B1" w:rsidRPr="00E132C1" w:rsidRDefault="00750A8B" w:rsidP="00527181">
      <w:pPr>
        <w:adjustRightInd w:val="0"/>
        <w:snapToGrid w:val="0"/>
        <w:spacing w:after="0" w:line="360" w:lineRule="auto"/>
        <w:jc w:val="both"/>
        <w:rPr>
          <w:rFonts w:ascii="楷体" w:eastAsia="楷体" w:hAnsi="楷体"/>
          <w:b/>
          <w:sz w:val="24"/>
          <w:szCs w:val="24"/>
        </w:rPr>
      </w:pPr>
      <w:r w:rsidRPr="00E132C1">
        <w:rPr>
          <w:rFonts w:ascii="楷体" w:eastAsia="楷体" w:hAnsi="楷体" w:hint="eastAsia"/>
          <w:b/>
          <w:sz w:val="24"/>
          <w:szCs w:val="24"/>
        </w:rPr>
        <w:t>（一）各年</w:t>
      </w:r>
      <w:r w:rsidR="00343118" w:rsidRPr="00E132C1">
        <w:rPr>
          <w:rFonts w:ascii="楷体" w:eastAsia="楷体" w:hAnsi="楷体" w:hint="eastAsia"/>
          <w:b/>
          <w:sz w:val="24"/>
          <w:szCs w:val="24"/>
        </w:rPr>
        <w:t>级</w:t>
      </w:r>
      <w:r w:rsidRPr="00E132C1">
        <w:rPr>
          <w:rFonts w:ascii="楷体" w:eastAsia="楷体" w:hAnsi="楷体" w:hint="eastAsia"/>
          <w:b/>
          <w:sz w:val="24"/>
          <w:szCs w:val="24"/>
        </w:rPr>
        <w:t>都有</w:t>
      </w:r>
      <w:r w:rsidR="00A322B1" w:rsidRPr="00E132C1">
        <w:rPr>
          <w:rFonts w:ascii="楷体" w:eastAsia="楷体" w:hAnsi="楷体" w:hint="eastAsia"/>
          <w:b/>
          <w:sz w:val="24"/>
          <w:szCs w:val="24"/>
        </w:rPr>
        <w:t>旷</w:t>
      </w:r>
      <w:r w:rsidR="00840F88" w:rsidRPr="00E132C1">
        <w:rPr>
          <w:rFonts w:ascii="楷体" w:eastAsia="楷体" w:hAnsi="楷体" w:cs="Microsoft JhengHei" w:hint="eastAsia"/>
          <w:sz w:val="24"/>
          <w:szCs w:val="24"/>
        </w:rPr>
        <w:t>联课</w:t>
      </w:r>
      <w:r w:rsidRPr="00E132C1">
        <w:rPr>
          <w:rFonts w:ascii="楷体" w:eastAsia="楷体" w:hAnsi="楷体" w:hint="eastAsia"/>
          <w:b/>
          <w:sz w:val="24"/>
          <w:szCs w:val="24"/>
        </w:rPr>
        <w:t>活动</w:t>
      </w:r>
      <w:r w:rsidR="00A322B1" w:rsidRPr="00E132C1">
        <w:rPr>
          <w:rFonts w:ascii="楷体" w:eastAsia="楷体" w:hAnsi="楷体" w:hint="eastAsia"/>
          <w:b/>
          <w:sz w:val="24"/>
          <w:szCs w:val="24"/>
        </w:rPr>
        <w:t>的学生</w:t>
      </w:r>
      <w:r w:rsidR="00F7025A" w:rsidRPr="00E132C1">
        <w:rPr>
          <w:rFonts w:ascii="楷体" w:eastAsia="楷体" w:hAnsi="楷体" w:hint="eastAsia"/>
          <w:b/>
          <w:sz w:val="24"/>
          <w:szCs w:val="24"/>
        </w:rPr>
        <w:t>，但</w:t>
      </w:r>
      <w:r w:rsidR="00755D10" w:rsidRPr="00E132C1">
        <w:rPr>
          <w:rFonts w:ascii="楷体" w:eastAsia="楷体" w:hAnsi="楷体" w:hint="eastAsia"/>
          <w:b/>
          <w:sz w:val="24"/>
          <w:szCs w:val="24"/>
        </w:rPr>
        <w:t>仍</w:t>
      </w:r>
      <w:r w:rsidR="00F7025A" w:rsidRPr="00E132C1">
        <w:rPr>
          <w:rFonts w:ascii="楷体" w:eastAsia="楷体" w:hAnsi="楷体" w:hint="eastAsia"/>
          <w:b/>
          <w:sz w:val="24"/>
          <w:szCs w:val="24"/>
        </w:rPr>
        <w:t>须关注初</w:t>
      </w:r>
      <w:r w:rsidRPr="00E132C1">
        <w:rPr>
          <w:rFonts w:ascii="楷体" w:eastAsia="楷体" w:hAnsi="楷体" w:hint="eastAsia"/>
          <w:b/>
          <w:sz w:val="24"/>
          <w:szCs w:val="24"/>
        </w:rPr>
        <w:t>三</w:t>
      </w:r>
      <w:r w:rsidR="00F7025A" w:rsidRPr="00E132C1">
        <w:rPr>
          <w:rFonts w:ascii="楷体" w:eastAsia="楷体" w:hAnsi="楷体" w:hint="eastAsia"/>
          <w:b/>
          <w:sz w:val="24"/>
          <w:szCs w:val="24"/>
        </w:rPr>
        <w:t>和高三</w:t>
      </w:r>
      <w:r w:rsidRPr="00E132C1">
        <w:rPr>
          <w:rFonts w:ascii="楷体" w:eastAsia="楷体" w:hAnsi="楷体" w:hint="eastAsia"/>
          <w:b/>
          <w:sz w:val="24"/>
          <w:szCs w:val="24"/>
        </w:rPr>
        <w:t>的</w:t>
      </w:r>
      <w:r w:rsidR="00F7025A" w:rsidRPr="00E132C1">
        <w:rPr>
          <w:rFonts w:ascii="楷体" w:eastAsia="楷体" w:hAnsi="楷体" w:hint="eastAsia"/>
          <w:b/>
          <w:sz w:val="24"/>
          <w:szCs w:val="24"/>
        </w:rPr>
        <w:t>学生</w:t>
      </w:r>
    </w:p>
    <w:p w:rsidR="00D4506F" w:rsidRPr="00E132C1" w:rsidRDefault="00F7025A" w:rsidP="00527181">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根据</w:t>
      </w:r>
      <w:r w:rsidR="00A322B1" w:rsidRPr="00E132C1">
        <w:rPr>
          <w:rFonts w:ascii="楷体" w:eastAsia="楷体" w:hAnsi="楷体" w:cs="Microsoft JhengHei"/>
          <w:sz w:val="24"/>
          <w:szCs w:val="24"/>
        </w:rPr>
        <w:t>表</w:t>
      </w:r>
      <w:r w:rsidR="00A322B1" w:rsidRPr="00E132C1">
        <w:rPr>
          <w:rFonts w:ascii="楷体" w:eastAsia="楷体" w:hAnsi="楷体" w:cs="Times New Roman"/>
          <w:sz w:val="24"/>
          <w:szCs w:val="24"/>
        </w:rPr>
        <w:t>4-1</w:t>
      </w:r>
      <w:r w:rsidR="00A322B1" w:rsidRPr="00E132C1">
        <w:rPr>
          <w:rFonts w:ascii="楷体" w:eastAsia="楷体" w:hAnsi="楷体" w:cs="Microsoft JhengHei" w:hint="eastAsia"/>
          <w:sz w:val="24"/>
          <w:szCs w:val="24"/>
        </w:rPr>
        <w:t>的数据统计结果显示，尊孔独中旷</w:t>
      </w:r>
      <w:r w:rsidR="00840F88" w:rsidRPr="00E132C1">
        <w:rPr>
          <w:rFonts w:ascii="楷体" w:eastAsia="楷体" w:hAnsi="楷体" w:cs="Microsoft JhengHei" w:hint="eastAsia"/>
          <w:sz w:val="24"/>
          <w:szCs w:val="24"/>
        </w:rPr>
        <w:t>联课</w:t>
      </w:r>
      <w:r w:rsidR="00750A8B" w:rsidRPr="00E132C1">
        <w:rPr>
          <w:rFonts w:ascii="楷体" w:eastAsia="楷体" w:hAnsi="楷体" w:cs="Microsoft JhengHei" w:hint="eastAsia"/>
          <w:sz w:val="24"/>
          <w:szCs w:val="24"/>
        </w:rPr>
        <w:t>活动</w:t>
      </w:r>
      <w:r w:rsidR="00A322B1" w:rsidRPr="00E132C1">
        <w:rPr>
          <w:rFonts w:ascii="楷体" w:eastAsia="楷体" w:hAnsi="楷体" w:cs="Microsoft JhengHei" w:hint="eastAsia"/>
          <w:sz w:val="24"/>
          <w:szCs w:val="24"/>
        </w:rPr>
        <w:t>的学生</w:t>
      </w:r>
      <w:r w:rsidR="00750A8B" w:rsidRPr="00E132C1">
        <w:rPr>
          <w:rFonts w:ascii="楷体" w:eastAsia="楷体" w:hAnsi="楷体" w:cs="Microsoft JhengHei" w:hint="eastAsia"/>
          <w:sz w:val="24"/>
          <w:szCs w:val="24"/>
        </w:rPr>
        <w:t>分</w:t>
      </w:r>
      <w:r w:rsidR="00A322B1" w:rsidRPr="00E132C1">
        <w:rPr>
          <w:rFonts w:ascii="楷体" w:eastAsia="楷体" w:hAnsi="楷体" w:cs="Microsoft JhengHei" w:hint="eastAsia"/>
          <w:sz w:val="24"/>
          <w:szCs w:val="24"/>
        </w:rPr>
        <w:t>布在各个年</w:t>
      </w:r>
      <w:r w:rsidR="00343118" w:rsidRPr="00E132C1">
        <w:rPr>
          <w:rFonts w:ascii="楷体" w:eastAsia="楷体" w:hAnsi="楷体" w:cs="Microsoft JhengHei" w:hint="eastAsia"/>
          <w:sz w:val="24"/>
          <w:szCs w:val="24"/>
        </w:rPr>
        <w:t>级</w:t>
      </w:r>
      <w:r w:rsidR="00A322B1" w:rsidRPr="00E132C1">
        <w:rPr>
          <w:rFonts w:ascii="楷体" w:eastAsia="楷体" w:hAnsi="楷体" w:cs="Microsoft JhengHei" w:hint="eastAsia"/>
          <w:sz w:val="24"/>
          <w:szCs w:val="24"/>
        </w:rPr>
        <w:t>，并</w:t>
      </w:r>
      <w:r w:rsidRPr="00E132C1">
        <w:rPr>
          <w:rFonts w:ascii="楷体" w:eastAsia="楷体" w:hAnsi="楷体" w:cs="Microsoft JhengHei" w:hint="eastAsia"/>
          <w:sz w:val="24"/>
          <w:szCs w:val="24"/>
        </w:rPr>
        <w:t>没有特别集中在单一年段。</w:t>
      </w:r>
      <w:r w:rsidR="00D4506F" w:rsidRPr="00E132C1">
        <w:rPr>
          <w:rFonts w:ascii="楷体" w:eastAsia="楷体" w:hAnsi="楷体" w:cs="Microsoft JhengHei" w:hint="eastAsia"/>
          <w:sz w:val="24"/>
          <w:szCs w:val="24"/>
        </w:rPr>
        <w:t>尽管如此，联课活动处和学会顾问老师仍是需要多关注初三和高三年</w:t>
      </w:r>
      <w:r w:rsidR="00343118" w:rsidRPr="00E132C1">
        <w:rPr>
          <w:rFonts w:ascii="楷体" w:eastAsia="楷体" w:hAnsi="楷体" w:cs="Microsoft JhengHei" w:hint="eastAsia"/>
          <w:sz w:val="24"/>
          <w:szCs w:val="24"/>
        </w:rPr>
        <w:t>级</w:t>
      </w:r>
      <w:r w:rsidR="00D4506F" w:rsidRPr="00E132C1">
        <w:rPr>
          <w:rFonts w:ascii="楷体" w:eastAsia="楷体" w:hAnsi="楷体" w:cs="Microsoft JhengHei" w:hint="eastAsia"/>
          <w:sz w:val="24"/>
          <w:szCs w:val="24"/>
        </w:rPr>
        <w:t>学生的旷</w:t>
      </w:r>
      <w:r w:rsidR="00840F88" w:rsidRPr="00E132C1">
        <w:rPr>
          <w:rFonts w:ascii="楷体" w:eastAsia="楷体" w:hAnsi="楷体" w:cs="Microsoft JhengHei" w:hint="eastAsia"/>
          <w:sz w:val="24"/>
          <w:szCs w:val="24"/>
        </w:rPr>
        <w:t>联课</w:t>
      </w:r>
      <w:r w:rsidR="00D4506F" w:rsidRPr="00E132C1">
        <w:rPr>
          <w:rFonts w:ascii="楷体" w:eastAsia="楷体" w:hAnsi="楷体" w:cs="Microsoft JhengHei" w:hint="eastAsia"/>
          <w:sz w:val="24"/>
          <w:szCs w:val="24"/>
        </w:rPr>
        <w:t>活动情况，特别是高三学生。</w:t>
      </w:r>
      <w:r w:rsidRPr="00E132C1">
        <w:rPr>
          <w:rFonts w:ascii="楷体" w:eastAsia="楷体" w:hAnsi="楷体" w:cs="Microsoft JhengHei" w:hint="eastAsia"/>
          <w:sz w:val="24"/>
          <w:szCs w:val="24"/>
        </w:rPr>
        <w:t>因为这两个年</w:t>
      </w:r>
      <w:r w:rsidR="00343118" w:rsidRPr="00E132C1">
        <w:rPr>
          <w:rFonts w:ascii="楷体" w:eastAsia="楷体" w:hAnsi="楷体" w:cs="Microsoft JhengHei" w:hint="eastAsia"/>
          <w:sz w:val="24"/>
          <w:szCs w:val="24"/>
        </w:rPr>
        <w:t>级</w:t>
      </w:r>
      <w:r w:rsidRPr="00E132C1">
        <w:rPr>
          <w:rFonts w:ascii="楷体" w:eastAsia="楷体" w:hAnsi="楷体" w:cs="Microsoft JhengHei" w:hint="eastAsia"/>
          <w:sz w:val="24"/>
          <w:szCs w:val="24"/>
        </w:rPr>
        <w:t>的学生已分别于6月份和8月份暂停学会活动，以让学生可以专心应付10月份的高、初中统一考试。</w:t>
      </w:r>
      <w:r w:rsidR="00D4506F" w:rsidRPr="00E132C1">
        <w:rPr>
          <w:rFonts w:ascii="楷体" w:eastAsia="楷体" w:hAnsi="楷体" w:cs="Microsoft JhengHei" w:hint="eastAsia"/>
          <w:sz w:val="24"/>
          <w:szCs w:val="24"/>
        </w:rPr>
        <w:t>在校方已做如此安排的情况下，却仍有初三（14.3%）和高三（13.2%）的学生在上半年就面对旷</w:t>
      </w:r>
      <w:r w:rsidR="00840F88" w:rsidRPr="00E132C1">
        <w:rPr>
          <w:rFonts w:ascii="楷体" w:eastAsia="楷体" w:hAnsi="楷体" w:cs="Microsoft JhengHei" w:hint="eastAsia"/>
          <w:sz w:val="24"/>
          <w:szCs w:val="24"/>
        </w:rPr>
        <w:t>联课</w:t>
      </w:r>
      <w:r w:rsidR="00D4506F" w:rsidRPr="00E132C1">
        <w:rPr>
          <w:rFonts w:ascii="楷体" w:eastAsia="楷体" w:hAnsi="楷体" w:cs="Microsoft JhengHei" w:hint="eastAsia"/>
          <w:sz w:val="24"/>
          <w:szCs w:val="24"/>
        </w:rPr>
        <w:t>活动的情况。试问若是校方没有提早暂停初三和高三学生的学会活动，而他们上学会活动的次数与其他年段学生一样的话，是否有可能会有较多的初三和高三学生面对旷</w:t>
      </w:r>
      <w:r w:rsidR="00840F88" w:rsidRPr="00E132C1">
        <w:rPr>
          <w:rFonts w:ascii="楷体" w:eastAsia="楷体" w:hAnsi="楷体" w:cs="Microsoft JhengHei" w:hint="eastAsia"/>
          <w:sz w:val="24"/>
          <w:szCs w:val="24"/>
        </w:rPr>
        <w:t>联课</w:t>
      </w:r>
      <w:r w:rsidR="00D4506F" w:rsidRPr="00E132C1">
        <w:rPr>
          <w:rFonts w:ascii="楷体" w:eastAsia="楷体" w:hAnsi="楷体" w:cs="Microsoft JhengHei" w:hint="eastAsia"/>
          <w:sz w:val="24"/>
          <w:szCs w:val="24"/>
        </w:rPr>
        <w:t>活动的状况？</w:t>
      </w:r>
    </w:p>
    <w:p w:rsidR="00527181" w:rsidRPr="00E132C1" w:rsidRDefault="00527181" w:rsidP="00527181">
      <w:pPr>
        <w:adjustRightInd w:val="0"/>
        <w:snapToGrid w:val="0"/>
        <w:spacing w:after="0" w:line="360" w:lineRule="auto"/>
        <w:ind w:firstLine="567"/>
        <w:jc w:val="both"/>
        <w:rPr>
          <w:rFonts w:ascii="楷体" w:eastAsia="楷体" w:hAnsi="楷体" w:cs="Microsoft JhengHei"/>
          <w:sz w:val="24"/>
          <w:szCs w:val="24"/>
        </w:rPr>
      </w:pPr>
    </w:p>
    <w:p w:rsidR="00876D43" w:rsidRPr="00E132C1" w:rsidRDefault="00876D43" w:rsidP="00876D43">
      <w:pPr>
        <w:adjustRightInd w:val="0"/>
        <w:snapToGrid w:val="0"/>
        <w:spacing w:after="0" w:line="240" w:lineRule="auto"/>
        <w:ind w:firstLine="567"/>
        <w:rPr>
          <w:rFonts w:ascii="楷体" w:eastAsia="楷体" w:hAnsi="楷体" w:cs="Microsoft JhengHei"/>
          <w:sz w:val="24"/>
          <w:szCs w:val="24"/>
        </w:rPr>
      </w:pPr>
      <w:r w:rsidRPr="00E132C1">
        <w:rPr>
          <w:rFonts w:ascii="楷体" w:eastAsia="楷体" w:hAnsi="楷体" w:cs="Microsoft JhengHei" w:hint="eastAsia"/>
          <w:sz w:val="24"/>
          <w:szCs w:val="24"/>
        </w:rPr>
        <w:t>表4-1</w:t>
      </w:r>
      <w:r w:rsidRPr="00E132C1">
        <w:rPr>
          <w:rFonts w:ascii="楷体" w:eastAsia="楷体" w:hAnsi="楷体" w:cs="Microsoft JhengHei"/>
          <w:sz w:val="24"/>
          <w:szCs w:val="24"/>
        </w:rPr>
        <w:t xml:space="preserve"> </w:t>
      </w:r>
      <w:r w:rsidRPr="00E132C1">
        <w:rPr>
          <w:rFonts w:ascii="楷体" w:eastAsia="楷体" w:hAnsi="楷体" w:cs="Microsoft JhengHei" w:hint="eastAsia"/>
          <w:sz w:val="24"/>
          <w:szCs w:val="24"/>
        </w:rPr>
        <w:t>旷</w:t>
      </w:r>
      <w:r w:rsidR="00840F88" w:rsidRPr="00E132C1">
        <w:rPr>
          <w:rFonts w:ascii="楷体" w:eastAsia="楷体" w:hAnsi="楷体" w:cs="Microsoft JhengHei" w:hint="eastAsia"/>
          <w:sz w:val="24"/>
          <w:szCs w:val="24"/>
        </w:rPr>
        <w:t>联课</w:t>
      </w:r>
      <w:r w:rsidRPr="00E132C1">
        <w:rPr>
          <w:rFonts w:ascii="楷体" w:eastAsia="楷体" w:hAnsi="楷体" w:cs="Microsoft JhengHei" w:hint="eastAsia"/>
          <w:sz w:val="24"/>
          <w:szCs w:val="24"/>
        </w:rPr>
        <w:t>活动学生的年级分布情况</w:t>
      </w:r>
    </w:p>
    <w:tbl>
      <w:tblPr>
        <w:tblW w:w="8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81"/>
        <w:gridCol w:w="1429"/>
        <w:gridCol w:w="1210"/>
        <w:gridCol w:w="1210"/>
        <w:gridCol w:w="1210"/>
        <w:gridCol w:w="1210"/>
        <w:gridCol w:w="1210"/>
      </w:tblGrid>
      <w:tr w:rsidR="00876D43" w:rsidRPr="00E132C1" w:rsidTr="007314C2">
        <w:trPr>
          <w:cantSplit/>
          <w:tblHeader/>
          <w:jc w:val="center"/>
        </w:trPr>
        <w:tc>
          <w:tcPr>
            <w:tcW w:w="1381" w:type="dxa"/>
            <w:vMerge w:val="restart"/>
            <w:tcBorders>
              <w:top w:val="single" w:sz="4" w:space="0" w:color="auto"/>
              <w:left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jc w:val="center"/>
              <w:rPr>
                <w:rFonts w:ascii="楷体" w:eastAsia="楷体" w:hAnsi="楷体" w:cs="Times New Roman"/>
                <w:sz w:val="24"/>
                <w:szCs w:val="24"/>
              </w:rPr>
            </w:pPr>
            <w:r w:rsidRPr="00E132C1">
              <w:rPr>
                <w:rFonts w:ascii="楷体" w:eastAsia="楷体" w:hAnsi="楷体" w:cs="Times New Roman" w:hint="eastAsia"/>
                <w:sz w:val="24"/>
                <w:szCs w:val="24"/>
              </w:rPr>
              <w:t>年</w:t>
            </w:r>
            <w:r w:rsidR="00343118" w:rsidRPr="00E132C1">
              <w:rPr>
                <w:rFonts w:ascii="楷体" w:eastAsia="楷体" w:hAnsi="楷体" w:cs="Times New Roman" w:hint="eastAsia"/>
                <w:sz w:val="24"/>
                <w:szCs w:val="24"/>
              </w:rPr>
              <w:t>级</w:t>
            </w:r>
          </w:p>
        </w:tc>
        <w:tc>
          <w:tcPr>
            <w:tcW w:w="3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初中部</w:t>
            </w:r>
          </w:p>
        </w:tc>
        <w:tc>
          <w:tcPr>
            <w:tcW w:w="3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高中部</w:t>
            </w:r>
          </w:p>
        </w:tc>
      </w:tr>
      <w:tr w:rsidR="00876D43" w:rsidRPr="00E132C1" w:rsidTr="007314C2">
        <w:trPr>
          <w:cantSplit/>
          <w:tblHeader/>
          <w:jc w:val="center"/>
        </w:trPr>
        <w:tc>
          <w:tcPr>
            <w:tcW w:w="1381" w:type="dxa"/>
            <w:vMerge/>
            <w:tcBorders>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基础、初一</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初二</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初三</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高一</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高二</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高三</w:t>
            </w:r>
          </w:p>
        </w:tc>
      </w:tr>
      <w:tr w:rsidR="00876D43" w:rsidRPr="00E132C1" w:rsidTr="00E52710">
        <w:trPr>
          <w:cantSplit/>
          <w:tblHeader/>
          <w:jc w:val="center"/>
        </w:trPr>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百分比</w:t>
            </w:r>
          </w:p>
        </w:tc>
        <w:tc>
          <w:tcPr>
            <w:tcW w:w="1429"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17.3</w:t>
            </w:r>
            <w:r w:rsidRPr="00E132C1">
              <w:rPr>
                <w:rFonts w:ascii="楷体" w:eastAsia="楷体" w:hAnsi="楷体" w:cs="Arial" w:hint="eastAsia"/>
                <w:color w:val="000000"/>
                <w:sz w:val="24"/>
                <w:szCs w:val="24"/>
              </w:rP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19.9</w:t>
            </w:r>
            <w:r w:rsidRPr="00E132C1">
              <w:rPr>
                <w:rFonts w:ascii="楷体" w:eastAsia="楷体" w:hAnsi="楷体" w:cs="Arial" w:hint="eastAsia"/>
                <w:color w:val="000000"/>
                <w:sz w:val="24"/>
                <w:szCs w:val="24"/>
              </w:rPr>
              <w:t>%</w:t>
            </w:r>
          </w:p>
        </w:tc>
        <w:tc>
          <w:tcPr>
            <w:tcW w:w="12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b/>
                <w:color w:val="000000"/>
                <w:sz w:val="24"/>
                <w:szCs w:val="24"/>
              </w:rPr>
            </w:pPr>
            <w:r w:rsidRPr="00E132C1">
              <w:rPr>
                <w:rFonts w:ascii="楷体" w:eastAsia="楷体" w:hAnsi="楷体" w:cs="Arial"/>
                <w:b/>
                <w:color w:val="000000" w:themeColor="text1"/>
                <w:sz w:val="24"/>
                <w:szCs w:val="24"/>
              </w:rPr>
              <w:t>14.3</w:t>
            </w:r>
            <w:r w:rsidRPr="00E132C1">
              <w:rPr>
                <w:rFonts w:ascii="楷体" w:eastAsia="楷体" w:hAnsi="楷体" w:cs="Arial" w:hint="eastAsia"/>
                <w:b/>
                <w:color w:val="000000" w:themeColor="text1"/>
                <w:sz w:val="24"/>
                <w:szCs w:val="24"/>
              </w:rP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20.3</w:t>
            </w:r>
            <w:r w:rsidRPr="00E132C1">
              <w:rPr>
                <w:rFonts w:ascii="楷体" w:eastAsia="楷体" w:hAnsi="楷体" w:cs="Arial" w:hint="eastAsia"/>
                <w:color w:val="000000"/>
                <w:sz w:val="24"/>
                <w:szCs w:val="24"/>
              </w:rP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15.0</w:t>
            </w:r>
            <w:r w:rsidRPr="00E132C1">
              <w:rPr>
                <w:rFonts w:ascii="楷体" w:eastAsia="楷体" w:hAnsi="楷体" w:cs="Arial" w:hint="eastAsia"/>
                <w:color w:val="000000"/>
                <w:sz w:val="24"/>
                <w:szCs w:val="24"/>
              </w:rPr>
              <w:t>%</w:t>
            </w:r>
          </w:p>
        </w:tc>
        <w:tc>
          <w:tcPr>
            <w:tcW w:w="12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b/>
                <w:color w:val="000000"/>
                <w:sz w:val="24"/>
                <w:szCs w:val="24"/>
              </w:rPr>
            </w:pPr>
            <w:r w:rsidRPr="00E132C1">
              <w:rPr>
                <w:rFonts w:ascii="楷体" w:eastAsia="楷体" w:hAnsi="楷体" w:cs="Arial"/>
                <w:b/>
                <w:color w:val="000000" w:themeColor="text1"/>
                <w:sz w:val="24"/>
                <w:szCs w:val="24"/>
              </w:rPr>
              <w:t>13.2</w:t>
            </w:r>
            <w:r w:rsidRPr="00E132C1">
              <w:rPr>
                <w:rFonts w:ascii="楷体" w:eastAsia="楷体" w:hAnsi="楷体" w:cs="Arial" w:hint="eastAsia"/>
                <w:b/>
                <w:color w:val="000000" w:themeColor="text1"/>
                <w:sz w:val="24"/>
                <w:szCs w:val="24"/>
              </w:rPr>
              <w:t>%</w:t>
            </w:r>
          </w:p>
        </w:tc>
      </w:tr>
      <w:tr w:rsidR="00876D43" w:rsidRPr="00E132C1" w:rsidTr="007314C2">
        <w:trPr>
          <w:cantSplit/>
          <w:tblHeader/>
          <w:jc w:val="center"/>
        </w:trPr>
        <w:tc>
          <w:tcPr>
            <w:tcW w:w="1381" w:type="dxa"/>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c>
          <w:tcPr>
            <w:tcW w:w="38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51.5%</w:t>
            </w:r>
          </w:p>
        </w:tc>
        <w:tc>
          <w:tcPr>
            <w:tcW w:w="36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76D43" w:rsidRPr="00E132C1" w:rsidRDefault="00876D43" w:rsidP="007314C2">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48.5%</w:t>
            </w:r>
          </w:p>
        </w:tc>
      </w:tr>
    </w:tbl>
    <w:p w:rsidR="00527181" w:rsidRPr="00E132C1" w:rsidRDefault="00527181" w:rsidP="00876D43">
      <w:pPr>
        <w:adjustRightInd w:val="0"/>
        <w:snapToGrid w:val="0"/>
        <w:spacing w:after="0" w:line="360" w:lineRule="auto"/>
        <w:ind w:firstLine="567"/>
        <w:jc w:val="both"/>
        <w:rPr>
          <w:rFonts w:ascii="楷体" w:eastAsia="楷体" w:hAnsi="楷体" w:cs="Microsoft JhengHei"/>
          <w:sz w:val="24"/>
          <w:szCs w:val="24"/>
        </w:rPr>
      </w:pPr>
    </w:p>
    <w:p w:rsidR="00876D43" w:rsidRPr="00E132C1" w:rsidRDefault="00D4506F" w:rsidP="00876D43">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再者，就过往联课活动处处理学生旷</w:t>
      </w:r>
      <w:r w:rsidR="00840F88" w:rsidRPr="00E132C1">
        <w:rPr>
          <w:rFonts w:ascii="楷体" w:eastAsia="楷体" w:hAnsi="楷体" w:cs="Microsoft JhengHei" w:hint="eastAsia"/>
          <w:sz w:val="24"/>
          <w:szCs w:val="24"/>
        </w:rPr>
        <w:t>联课</w:t>
      </w:r>
      <w:r w:rsidRPr="00E132C1">
        <w:rPr>
          <w:rFonts w:ascii="楷体" w:eastAsia="楷体" w:hAnsi="楷体" w:cs="Microsoft JhengHei" w:hint="eastAsia"/>
          <w:sz w:val="24"/>
          <w:szCs w:val="24"/>
        </w:rPr>
        <w:t>活动的经验，大部分的高三学生会因为学会活动参与次数不多，且已卸下学会执委的职务，而对参与学会活动显得意兴阑珊，</w:t>
      </w:r>
      <w:r w:rsidR="00876D43" w:rsidRPr="00E132C1">
        <w:rPr>
          <w:rFonts w:ascii="楷体" w:eastAsia="楷体" w:hAnsi="楷体" w:cs="Microsoft JhengHei" w:hint="eastAsia"/>
          <w:sz w:val="24"/>
          <w:szCs w:val="24"/>
        </w:rPr>
        <w:t>常以各种理由请假，缺席学会活动，甚至不处理请假事宜。但在面对因严重旷</w:t>
      </w:r>
      <w:r w:rsidR="00840F88" w:rsidRPr="00E132C1">
        <w:rPr>
          <w:rFonts w:ascii="楷体" w:eastAsia="楷体" w:hAnsi="楷体" w:cs="Microsoft JhengHei" w:hint="eastAsia"/>
          <w:sz w:val="24"/>
          <w:szCs w:val="24"/>
        </w:rPr>
        <w:t>联课</w:t>
      </w:r>
      <w:r w:rsidR="00876D43" w:rsidRPr="00E132C1">
        <w:rPr>
          <w:rFonts w:ascii="楷体" w:eastAsia="楷体" w:hAnsi="楷体" w:cs="Microsoft JhengHei" w:hint="eastAsia"/>
          <w:sz w:val="24"/>
          <w:szCs w:val="24"/>
        </w:rPr>
        <w:t>活动而导致联课分数欠佳、操行分不及格、学业总平均未达标、以及记过处分的情况时，高三学生和家长都会以即将毕业为由，希望顾问老师或联课活动处能够网开一面，从轻处理。</w:t>
      </w:r>
    </w:p>
    <w:p w:rsidR="00F7025A" w:rsidRPr="00E132C1" w:rsidRDefault="00876D43" w:rsidP="00876D43">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为了不让上述的状况加剧或变成恶性循环</w:t>
      </w:r>
      <w:r w:rsidR="008622C6" w:rsidRPr="00E132C1">
        <w:rPr>
          <w:rFonts w:ascii="楷体" w:eastAsia="楷体" w:hAnsi="楷体" w:cs="Microsoft JhengHei" w:hint="eastAsia"/>
          <w:sz w:val="24"/>
          <w:szCs w:val="24"/>
        </w:rPr>
        <w:t>，</w:t>
      </w:r>
      <w:r w:rsidR="0022663D" w:rsidRPr="00E132C1">
        <w:rPr>
          <w:rFonts w:ascii="楷体" w:eastAsia="楷体" w:hAnsi="楷体" w:cs="Times New Roman" w:hint="eastAsia"/>
          <w:sz w:val="24"/>
          <w:szCs w:val="24"/>
        </w:rPr>
        <w:t>联课活动处与学会顾问老师</w:t>
      </w:r>
      <w:r w:rsidRPr="00E132C1">
        <w:rPr>
          <w:rFonts w:ascii="楷体" w:eastAsia="楷体" w:hAnsi="楷体" w:cs="Microsoft JhengHei" w:hint="eastAsia"/>
          <w:sz w:val="24"/>
          <w:szCs w:val="24"/>
        </w:rPr>
        <w:t>还需多关注初三和高三年段学生的旷学会活动情况，以协助学生调整好参与联课活动的心态和行为，让学生能够从参与联课活动的过程中受惠。</w:t>
      </w:r>
    </w:p>
    <w:p w:rsidR="0022663D" w:rsidRPr="00E132C1" w:rsidRDefault="0022663D" w:rsidP="00A322B1">
      <w:pPr>
        <w:autoSpaceDE w:val="0"/>
        <w:autoSpaceDN w:val="0"/>
        <w:adjustRightInd w:val="0"/>
        <w:snapToGrid w:val="0"/>
        <w:spacing w:after="0" w:line="240" w:lineRule="auto"/>
        <w:rPr>
          <w:rFonts w:ascii="楷体" w:eastAsia="楷体" w:hAnsi="楷体" w:cs="Times New Roman"/>
          <w:sz w:val="24"/>
          <w:szCs w:val="24"/>
        </w:rPr>
      </w:pPr>
    </w:p>
    <w:p w:rsidR="00527181" w:rsidRPr="00E132C1" w:rsidRDefault="00527181" w:rsidP="00A322B1">
      <w:pPr>
        <w:autoSpaceDE w:val="0"/>
        <w:autoSpaceDN w:val="0"/>
        <w:adjustRightInd w:val="0"/>
        <w:snapToGrid w:val="0"/>
        <w:spacing w:after="0" w:line="240" w:lineRule="auto"/>
        <w:rPr>
          <w:rFonts w:ascii="楷体" w:eastAsia="楷体" w:hAnsi="楷体" w:cs="Times New Roman"/>
          <w:sz w:val="24"/>
          <w:szCs w:val="24"/>
        </w:rPr>
      </w:pPr>
    </w:p>
    <w:p w:rsidR="00750A8B" w:rsidRPr="00E132C1" w:rsidRDefault="00750A8B" w:rsidP="0022663D">
      <w:pPr>
        <w:adjustRightInd w:val="0"/>
        <w:snapToGrid w:val="0"/>
        <w:spacing w:after="0" w:line="360" w:lineRule="auto"/>
        <w:jc w:val="both"/>
        <w:rPr>
          <w:rFonts w:ascii="楷体" w:eastAsia="楷体" w:hAnsi="楷体"/>
          <w:b/>
          <w:sz w:val="24"/>
          <w:szCs w:val="24"/>
        </w:rPr>
      </w:pPr>
      <w:r w:rsidRPr="00E132C1">
        <w:rPr>
          <w:rFonts w:ascii="楷体" w:eastAsia="楷体" w:hAnsi="楷体" w:hint="eastAsia"/>
          <w:b/>
          <w:sz w:val="24"/>
          <w:szCs w:val="24"/>
        </w:rPr>
        <w:t>（二）新生对</w:t>
      </w:r>
      <w:r w:rsidRPr="00E132C1">
        <w:rPr>
          <w:rFonts w:ascii="楷体" w:eastAsia="楷体" w:hAnsi="楷体" w:cs="Times New Roman" w:hint="eastAsia"/>
          <w:b/>
          <w:sz w:val="24"/>
          <w:szCs w:val="24"/>
        </w:rPr>
        <w:t>联课活动请假要求和程序不了解</w:t>
      </w:r>
    </w:p>
    <w:p w:rsidR="008622C6" w:rsidRPr="00E132C1" w:rsidRDefault="00750A8B" w:rsidP="00876D43">
      <w:pPr>
        <w:autoSpaceDE w:val="0"/>
        <w:autoSpaceDN w:val="0"/>
        <w:adjustRightInd w:val="0"/>
        <w:snapToGrid w:val="0"/>
        <w:spacing w:after="0" w:line="360" w:lineRule="auto"/>
        <w:ind w:firstLine="567"/>
        <w:jc w:val="both"/>
        <w:rPr>
          <w:rFonts w:ascii="楷体" w:eastAsia="楷体" w:hAnsi="楷体" w:cs="Times New Roman"/>
          <w:sz w:val="24"/>
          <w:szCs w:val="24"/>
        </w:rPr>
      </w:pPr>
      <w:r w:rsidRPr="00E132C1">
        <w:rPr>
          <w:rFonts w:ascii="楷体" w:eastAsia="楷体" w:hAnsi="楷体" w:cs="Times New Roman" w:hint="eastAsia"/>
          <w:sz w:val="24"/>
          <w:szCs w:val="24"/>
        </w:rPr>
        <w:t>若进一步将学生旷</w:t>
      </w:r>
      <w:r w:rsidR="00840F88" w:rsidRPr="00E132C1">
        <w:rPr>
          <w:rFonts w:ascii="楷体" w:eastAsia="楷体" w:hAnsi="楷体" w:cs="Microsoft JhengHei" w:hint="eastAsia"/>
          <w:sz w:val="24"/>
          <w:szCs w:val="24"/>
        </w:rPr>
        <w:t>联课</w:t>
      </w:r>
      <w:r w:rsidRPr="00E132C1">
        <w:rPr>
          <w:rFonts w:ascii="楷体" w:eastAsia="楷体" w:hAnsi="楷体" w:cs="Times New Roman" w:hint="eastAsia"/>
          <w:sz w:val="24"/>
          <w:szCs w:val="24"/>
        </w:rPr>
        <w:t>活动的次数分层处理，则会发现在严重旷</w:t>
      </w:r>
      <w:r w:rsidR="00840F88" w:rsidRPr="00E132C1">
        <w:rPr>
          <w:rFonts w:ascii="楷体" w:eastAsia="楷体" w:hAnsi="楷体" w:cs="Microsoft JhengHei" w:hint="eastAsia"/>
          <w:sz w:val="24"/>
          <w:szCs w:val="24"/>
        </w:rPr>
        <w:t>联课</w:t>
      </w:r>
      <w:r w:rsidRPr="00E132C1">
        <w:rPr>
          <w:rFonts w:ascii="楷体" w:eastAsia="楷体" w:hAnsi="楷体" w:cs="Times New Roman" w:hint="eastAsia"/>
          <w:sz w:val="24"/>
          <w:szCs w:val="24"/>
        </w:rPr>
        <w:t>活动学生群</w:t>
      </w:r>
      <w:r w:rsidR="00840F88" w:rsidRPr="00E132C1">
        <w:rPr>
          <w:rFonts w:ascii="楷体" w:eastAsia="楷体" w:hAnsi="楷体" w:cs="Times New Roman" w:hint="eastAsia"/>
          <w:sz w:val="24"/>
          <w:szCs w:val="24"/>
        </w:rPr>
        <w:t>中</w:t>
      </w:r>
      <w:r w:rsidRPr="00E132C1">
        <w:rPr>
          <w:rFonts w:ascii="楷体" w:eastAsia="楷体" w:hAnsi="楷体" w:cs="Times New Roman" w:hint="eastAsia"/>
          <w:sz w:val="24"/>
          <w:szCs w:val="24"/>
        </w:rPr>
        <w:t>，即旷</w:t>
      </w:r>
      <w:r w:rsidR="00840F88" w:rsidRPr="00E132C1">
        <w:rPr>
          <w:rFonts w:ascii="楷体" w:eastAsia="楷体" w:hAnsi="楷体" w:cs="Microsoft JhengHei" w:hint="eastAsia"/>
          <w:sz w:val="24"/>
          <w:szCs w:val="24"/>
        </w:rPr>
        <w:t>联课</w:t>
      </w:r>
      <w:r w:rsidRPr="00E132C1">
        <w:rPr>
          <w:rFonts w:ascii="楷体" w:eastAsia="楷体" w:hAnsi="楷体" w:cs="Times New Roman" w:hint="eastAsia"/>
          <w:sz w:val="24"/>
          <w:szCs w:val="24"/>
        </w:rPr>
        <w:t>活动超过5次的学生，主要是初中部的学生，也就是基础和初一学生占4.9%，初二学生占</w:t>
      </w:r>
      <w:r w:rsidR="00876D43" w:rsidRPr="00E132C1">
        <w:rPr>
          <w:rFonts w:ascii="楷体" w:eastAsia="楷体" w:hAnsi="楷体" w:cs="Times New Roman" w:hint="eastAsia"/>
          <w:sz w:val="24"/>
          <w:szCs w:val="24"/>
        </w:rPr>
        <w:t>，</w:t>
      </w:r>
      <w:r w:rsidRPr="00E132C1">
        <w:rPr>
          <w:rFonts w:ascii="楷体" w:eastAsia="楷体" w:hAnsi="楷体" w:cs="Times New Roman" w:hint="eastAsia"/>
          <w:sz w:val="24"/>
          <w:szCs w:val="24"/>
        </w:rPr>
        <w:t>5.3%</w:t>
      </w:r>
      <w:r w:rsidR="00755D10" w:rsidRPr="00E132C1">
        <w:rPr>
          <w:rFonts w:ascii="楷体" w:eastAsia="楷体" w:hAnsi="楷体" w:cs="Times New Roman" w:hint="eastAsia"/>
          <w:sz w:val="24"/>
          <w:szCs w:val="24"/>
        </w:rPr>
        <w:t>（表4-2）</w:t>
      </w:r>
      <w:r w:rsidRPr="00E132C1">
        <w:rPr>
          <w:rFonts w:ascii="楷体" w:eastAsia="楷体" w:hAnsi="楷体" w:cs="Times New Roman" w:hint="eastAsia"/>
          <w:sz w:val="24"/>
          <w:szCs w:val="24"/>
        </w:rPr>
        <w:t>。而在联课活动处与</w:t>
      </w:r>
      <w:r w:rsidR="0022663D" w:rsidRPr="00E132C1">
        <w:rPr>
          <w:rFonts w:ascii="楷体" w:eastAsia="楷体" w:hAnsi="楷体" w:cs="Times New Roman" w:hint="eastAsia"/>
          <w:sz w:val="24"/>
          <w:szCs w:val="24"/>
        </w:rPr>
        <w:t>旷学会</w:t>
      </w:r>
      <w:r w:rsidRPr="00E132C1">
        <w:rPr>
          <w:rFonts w:ascii="楷体" w:eastAsia="楷体" w:hAnsi="楷体" w:cs="Times New Roman" w:hint="eastAsia"/>
          <w:sz w:val="24"/>
          <w:szCs w:val="24"/>
        </w:rPr>
        <w:t>学生和家长面谈的过程中，也常面对新生（基础班和初一学生）和家长表达对联课活动请假要求和程序不了解，造成学生未能及时处理请假事宜</w:t>
      </w:r>
      <w:r w:rsidR="0022663D" w:rsidRPr="00E132C1">
        <w:rPr>
          <w:rFonts w:ascii="楷体" w:eastAsia="楷体" w:hAnsi="楷体" w:cs="Times New Roman" w:hint="eastAsia"/>
          <w:sz w:val="24"/>
          <w:szCs w:val="24"/>
        </w:rPr>
        <w:t>，而被记旷学会活动</w:t>
      </w:r>
      <w:r w:rsidRPr="00E132C1">
        <w:rPr>
          <w:rFonts w:ascii="楷体" w:eastAsia="楷体" w:hAnsi="楷体" w:cs="Times New Roman" w:hint="eastAsia"/>
          <w:sz w:val="24"/>
          <w:szCs w:val="24"/>
        </w:rPr>
        <w:t>的状况。所以，</w:t>
      </w:r>
      <w:r w:rsidR="0022663D" w:rsidRPr="00E132C1">
        <w:rPr>
          <w:rFonts w:ascii="楷体" w:eastAsia="楷体" w:hAnsi="楷体" w:cs="Times New Roman" w:hint="eastAsia"/>
          <w:sz w:val="24"/>
          <w:szCs w:val="24"/>
        </w:rPr>
        <w:t>联课活动</w:t>
      </w:r>
      <w:r w:rsidR="0022663D" w:rsidRPr="00E132C1">
        <w:rPr>
          <w:rFonts w:ascii="楷体" w:eastAsia="楷体" w:hAnsi="楷体" w:cs="Times New Roman" w:hint="eastAsia"/>
          <w:sz w:val="24"/>
          <w:szCs w:val="24"/>
        </w:rPr>
        <w:lastRenderedPageBreak/>
        <w:t>处与学会顾问老师需要针对新生做较多的宣导工作，以便新生清楚了解联课活动的请假程序。</w:t>
      </w:r>
    </w:p>
    <w:p w:rsidR="00527181" w:rsidRPr="00E132C1" w:rsidRDefault="00527181" w:rsidP="00876D43">
      <w:pPr>
        <w:autoSpaceDE w:val="0"/>
        <w:autoSpaceDN w:val="0"/>
        <w:adjustRightInd w:val="0"/>
        <w:snapToGrid w:val="0"/>
        <w:spacing w:after="0" w:line="360" w:lineRule="auto"/>
        <w:ind w:firstLine="567"/>
        <w:jc w:val="both"/>
        <w:rPr>
          <w:rFonts w:ascii="楷体" w:eastAsia="楷体" w:hAnsi="楷体" w:cs="Times New Roman"/>
          <w:sz w:val="24"/>
          <w:szCs w:val="24"/>
        </w:rPr>
      </w:pPr>
    </w:p>
    <w:p w:rsidR="00664357" w:rsidRPr="00E132C1" w:rsidRDefault="00755D10" w:rsidP="00755D10">
      <w:pPr>
        <w:adjustRightInd w:val="0"/>
        <w:snapToGrid w:val="0"/>
        <w:spacing w:after="0" w:line="240" w:lineRule="auto"/>
        <w:ind w:left="720" w:firstLine="720"/>
        <w:rPr>
          <w:rFonts w:ascii="楷体" w:eastAsia="楷体" w:hAnsi="楷体" w:cs="Microsoft JhengHei"/>
          <w:sz w:val="24"/>
          <w:szCs w:val="24"/>
        </w:rPr>
      </w:pPr>
      <w:r w:rsidRPr="00E132C1">
        <w:rPr>
          <w:rFonts w:ascii="楷体" w:eastAsia="楷体" w:hAnsi="楷体" w:cs="Microsoft JhengHei" w:hint="eastAsia"/>
          <w:sz w:val="24"/>
          <w:szCs w:val="24"/>
        </w:rPr>
        <w:t>表4-</w:t>
      </w:r>
      <w:r w:rsidR="00D4506F" w:rsidRPr="00E132C1">
        <w:rPr>
          <w:rFonts w:ascii="楷体" w:eastAsia="楷体" w:hAnsi="楷体" w:cs="Microsoft JhengHei" w:hint="eastAsia"/>
          <w:sz w:val="24"/>
          <w:szCs w:val="24"/>
        </w:rPr>
        <w:t>2</w:t>
      </w:r>
      <w:r w:rsidR="00343118" w:rsidRPr="00E132C1">
        <w:rPr>
          <w:rFonts w:ascii="楷体" w:eastAsia="楷体" w:hAnsi="楷体" w:cs="Microsoft JhengHei"/>
          <w:sz w:val="24"/>
          <w:szCs w:val="24"/>
        </w:rPr>
        <w:t xml:space="preserve"> </w:t>
      </w:r>
      <w:r w:rsidR="00343118" w:rsidRPr="00E132C1">
        <w:rPr>
          <w:rFonts w:ascii="楷体" w:eastAsia="楷体" w:hAnsi="楷体" w:cs="Microsoft JhengHei" w:hint="eastAsia"/>
          <w:sz w:val="24"/>
          <w:szCs w:val="24"/>
        </w:rPr>
        <w:t>各年级学生旷</w:t>
      </w:r>
      <w:r w:rsidR="00840F88" w:rsidRPr="00E132C1">
        <w:rPr>
          <w:rFonts w:ascii="楷体" w:eastAsia="楷体" w:hAnsi="楷体" w:cs="Microsoft JhengHei" w:hint="eastAsia"/>
          <w:sz w:val="24"/>
          <w:szCs w:val="24"/>
        </w:rPr>
        <w:t>联课</w:t>
      </w:r>
      <w:r w:rsidR="00343118" w:rsidRPr="00E132C1">
        <w:rPr>
          <w:rFonts w:ascii="楷体" w:eastAsia="楷体" w:hAnsi="楷体" w:cs="Microsoft JhengHei" w:hint="eastAsia"/>
          <w:sz w:val="24"/>
          <w:szCs w:val="24"/>
        </w:rPr>
        <w:t>活动的次数</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1893"/>
        <w:gridCol w:w="2076"/>
        <w:gridCol w:w="1559"/>
      </w:tblGrid>
      <w:tr w:rsidR="00664357" w:rsidRPr="00E132C1" w:rsidTr="00D4506F">
        <w:trPr>
          <w:cantSplit/>
          <w:tblHeader/>
          <w:jc w:val="center"/>
        </w:trPr>
        <w:tc>
          <w:tcPr>
            <w:tcW w:w="1838" w:type="dxa"/>
            <w:vMerge w:val="restart"/>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Times New Roman" w:hint="eastAsia"/>
                <w:sz w:val="24"/>
                <w:szCs w:val="24"/>
              </w:rPr>
              <w:t>年</w:t>
            </w:r>
            <w:r w:rsidR="00343118" w:rsidRPr="00E132C1">
              <w:rPr>
                <w:rFonts w:ascii="楷体" w:eastAsia="楷体" w:hAnsi="楷体" w:cs="Times New Roman" w:hint="eastAsia"/>
                <w:sz w:val="24"/>
                <w:szCs w:val="24"/>
              </w:rPr>
              <w:t>级</w:t>
            </w:r>
          </w:p>
        </w:tc>
        <w:tc>
          <w:tcPr>
            <w:tcW w:w="3969" w:type="dxa"/>
            <w:gridSpan w:val="2"/>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旷</w:t>
            </w:r>
            <w:r w:rsidR="00840F88" w:rsidRPr="00E132C1">
              <w:rPr>
                <w:rFonts w:ascii="楷体" w:eastAsia="楷体" w:hAnsi="楷体" w:cs="Microsoft JhengHei" w:hint="eastAsia"/>
                <w:sz w:val="24"/>
                <w:szCs w:val="24"/>
              </w:rPr>
              <w:t>联课</w:t>
            </w:r>
            <w:r w:rsidRPr="00E132C1">
              <w:rPr>
                <w:rFonts w:ascii="楷体" w:eastAsia="楷体" w:hAnsi="楷体" w:cs="Arial" w:hint="eastAsia"/>
                <w:color w:val="000000"/>
                <w:sz w:val="24"/>
                <w:szCs w:val="24"/>
              </w:rPr>
              <w:t>活动次数</w:t>
            </w:r>
          </w:p>
        </w:tc>
        <w:tc>
          <w:tcPr>
            <w:tcW w:w="1559" w:type="dxa"/>
            <w:vMerge w:val="restart"/>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r>
      <w:tr w:rsidR="00664357" w:rsidRPr="00E132C1" w:rsidTr="00D4506F">
        <w:trPr>
          <w:cantSplit/>
          <w:tblHeader/>
          <w:jc w:val="center"/>
        </w:trPr>
        <w:tc>
          <w:tcPr>
            <w:tcW w:w="1838" w:type="dxa"/>
            <w:vMerge/>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Times New Roman"/>
                <w:sz w:val="24"/>
                <w:szCs w:val="24"/>
              </w:rPr>
            </w:pPr>
          </w:p>
        </w:tc>
        <w:tc>
          <w:tcPr>
            <w:tcW w:w="1893"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3次至5次</w:t>
            </w:r>
          </w:p>
        </w:tc>
        <w:tc>
          <w:tcPr>
            <w:tcW w:w="2076"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超过5次</w:t>
            </w:r>
            <w:r w:rsidR="00D4506F" w:rsidRPr="00E132C1">
              <w:rPr>
                <w:rFonts w:ascii="楷体" w:eastAsia="楷体" w:hAnsi="楷体" w:cs="Arial" w:hint="eastAsia"/>
                <w:color w:val="000000"/>
                <w:sz w:val="24"/>
                <w:szCs w:val="24"/>
              </w:rPr>
              <w:t>（严重）</w:t>
            </w:r>
          </w:p>
        </w:tc>
        <w:tc>
          <w:tcPr>
            <w:tcW w:w="1559" w:type="dxa"/>
            <w:vMerge/>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p>
        </w:tc>
      </w:tr>
      <w:tr w:rsidR="00664357" w:rsidRPr="00E132C1" w:rsidTr="00E52710">
        <w:trPr>
          <w:cantSplit/>
          <w:tblHeader/>
          <w:jc w:val="center"/>
        </w:trPr>
        <w:tc>
          <w:tcPr>
            <w:tcW w:w="1838"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基础、初一</w:t>
            </w:r>
          </w:p>
        </w:tc>
        <w:tc>
          <w:tcPr>
            <w:tcW w:w="1893"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12.4%</w:t>
            </w:r>
          </w:p>
        </w:tc>
        <w:tc>
          <w:tcPr>
            <w:tcW w:w="2076" w:type="dxa"/>
            <w:shd w:val="clear" w:color="auto" w:fill="DEEAF6" w:themeFill="accent1" w:themeFillTint="33"/>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b/>
                <w:color w:val="000000" w:themeColor="text1"/>
                <w:sz w:val="24"/>
                <w:szCs w:val="24"/>
              </w:rPr>
            </w:pPr>
            <w:r w:rsidRPr="00E132C1">
              <w:rPr>
                <w:rFonts w:ascii="楷体" w:eastAsia="楷体" w:hAnsi="楷体" w:cs="Arial"/>
                <w:b/>
                <w:color w:val="000000" w:themeColor="text1"/>
                <w:sz w:val="24"/>
                <w:szCs w:val="24"/>
              </w:rPr>
              <w:t>4.9%</w:t>
            </w:r>
          </w:p>
        </w:tc>
        <w:tc>
          <w:tcPr>
            <w:tcW w:w="1559"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17.3%</w:t>
            </w:r>
          </w:p>
        </w:tc>
      </w:tr>
      <w:tr w:rsidR="00664357" w:rsidRPr="00E132C1" w:rsidTr="00E52710">
        <w:trPr>
          <w:cantSplit/>
          <w:tblHeader/>
          <w:jc w:val="center"/>
        </w:trPr>
        <w:tc>
          <w:tcPr>
            <w:tcW w:w="1838"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初二</w:t>
            </w:r>
          </w:p>
        </w:tc>
        <w:tc>
          <w:tcPr>
            <w:tcW w:w="1893"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14.7%</w:t>
            </w:r>
          </w:p>
        </w:tc>
        <w:tc>
          <w:tcPr>
            <w:tcW w:w="2076" w:type="dxa"/>
            <w:shd w:val="clear" w:color="auto" w:fill="DEEAF6" w:themeFill="accent1" w:themeFillTint="33"/>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b/>
                <w:color w:val="000000" w:themeColor="text1"/>
                <w:sz w:val="24"/>
                <w:szCs w:val="24"/>
              </w:rPr>
            </w:pPr>
            <w:r w:rsidRPr="00E132C1">
              <w:rPr>
                <w:rFonts w:ascii="楷体" w:eastAsia="楷体" w:hAnsi="楷体" w:cs="Arial"/>
                <w:b/>
                <w:color w:val="000000" w:themeColor="text1"/>
                <w:sz w:val="24"/>
                <w:szCs w:val="24"/>
              </w:rPr>
              <w:t>5.3%</w:t>
            </w:r>
          </w:p>
        </w:tc>
        <w:tc>
          <w:tcPr>
            <w:tcW w:w="1559"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19.9%</w:t>
            </w:r>
          </w:p>
        </w:tc>
      </w:tr>
      <w:tr w:rsidR="00664357" w:rsidRPr="00E132C1" w:rsidTr="00D4506F">
        <w:trPr>
          <w:cantSplit/>
          <w:tblHeader/>
          <w:jc w:val="center"/>
        </w:trPr>
        <w:tc>
          <w:tcPr>
            <w:tcW w:w="1838"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初三</w:t>
            </w:r>
          </w:p>
        </w:tc>
        <w:tc>
          <w:tcPr>
            <w:tcW w:w="1893"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12.8%</w:t>
            </w:r>
          </w:p>
        </w:tc>
        <w:tc>
          <w:tcPr>
            <w:tcW w:w="2076"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1.5%</w:t>
            </w:r>
          </w:p>
        </w:tc>
        <w:tc>
          <w:tcPr>
            <w:tcW w:w="1559"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14.3%</w:t>
            </w:r>
          </w:p>
        </w:tc>
      </w:tr>
      <w:tr w:rsidR="00664357" w:rsidRPr="00E132C1" w:rsidTr="00D4506F">
        <w:trPr>
          <w:cantSplit/>
          <w:tblHeader/>
          <w:jc w:val="center"/>
        </w:trPr>
        <w:tc>
          <w:tcPr>
            <w:tcW w:w="1838"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高一</w:t>
            </w:r>
          </w:p>
        </w:tc>
        <w:tc>
          <w:tcPr>
            <w:tcW w:w="1893"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16.9%</w:t>
            </w:r>
          </w:p>
        </w:tc>
        <w:tc>
          <w:tcPr>
            <w:tcW w:w="2076"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3.4%</w:t>
            </w:r>
          </w:p>
        </w:tc>
        <w:tc>
          <w:tcPr>
            <w:tcW w:w="1559"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20.3%</w:t>
            </w:r>
          </w:p>
        </w:tc>
      </w:tr>
      <w:tr w:rsidR="00664357" w:rsidRPr="00E132C1" w:rsidTr="00D4506F">
        <w:trPr>
          <w:cantSplit/>
          <w:tblHeader/>
          <w:jc w:val="center"/>
        </w:trPr>
        <w:tc>
          <w:tcPr>
            <w:tcW w:w="1838"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高二</w:t>
            </w:r>
          </w:p>
        </w:tc>
        <w:tc>
          <w:tcPr>
            <w:tcW w:w="1893"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13.5%</w:t>
            </w:r>
          </w:p>
        </w:tc>
        <w:tc>
          <w:tcPr>
            <w:tcW w:w="2076"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1.5%</w:t>
            </w:r>
          </w:p>
        </w:tc>
        <w:tc>
          <w:tcPr>
            <w:tcW w:w="1559"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15.0%</w:t>
            </w:r>
          </w:p>
        </w:tc>
      </w:tr>
      <w:tr w:rsidR="00664357" w:rsidRPr="00E132C1" w:rsidTr="00D4506F">
        <w:trPr>
          <w:cantSplit/>
          <w:tblHeader/>
          <w:jc w:val="center"/>
        </w:trPr>
        <w:tc>
          <w:tcPr>
            <w:tcW w:w="1838"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高三</w:t>
            </w:r>
          </w:p>
        </w:tc>
        <w:tc>
          <w:tcPr>
            <w:tcW w:w="1893"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11.7%</w:t>
            </w:r>
          </w:p>
        </w:tc>
        <w:tc>
          <w:tcPr>
            <w:tcW w:w="2076"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1.5%</w:t>
            </w:r>
          </w:p>
        </w:tc>
        <w:tc>
          <w:tcPr>
            <w:tcW w:w="1559"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13.2%</w:t>
            </w:r>
          </w:p>
        </w:tc>
      </w:tr>
      <w:tr w:rsidR="00664357" w:rsidRPr="00E132C1" w:rsidTr="00D4506F">
        <w:trPr>
          <w:cantSplit/>
          <w:jc w:val="center"/>
        </w:trPr>
        <w:tc>
          <w:tcPr>
            <w:tcW w:w="1838"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c>
          <w:tcPr>
            <w:tcW w:w="1893"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82.0%</w:t>
            </w:r>
          </w:p>
        </w:tc>
        <w:tc>
          <w:tcPr>
            <w:tcW w:w="2076"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18.0%</w:t>
            </w:r>
          </w:p>
        </w:tc>
        <w:tc>
          <w:tcPr>
            <w:tcW w:w="1559" w:type="dxa"/>
            <w:shd w:val="clear" w:color="auto" w:fill="FFFFFF"/>
            <w:vAlign w:val="center"/>
          </w:tcPr>
          <w:p w:rsidR="00664357" w:rsidRPr="00E132C1" w:rsidRDefault="00664357" w:rsidP="00664357">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100.0%</w:t>
            </w:r>
          </w:p>
        </w:tc>
      </w:tr>
    </w:tbl>
    <w:p w:rsidR="00343118" w:rsidRPr="00E132C1" w:rsidRDefault="00343118" w:rsidP="00664357">
      <w:pPr>
        <w:autoSpaceDE w:val="0"/>
        <w:autoSpaceDN w:val="0"/>
        <w:adjustRightInd w:val="0"/>
        <w:spacing w:after="0" w:line="400" w:lineRule="atLeast"/>
        <w:rPr>
          <w:rFonts w:ascii="楷体" w:eastAsia="楷体" w:hAnsi="楷体" w:cs="Times New Roman"/>
          <w:sz w:val="24"/>
          <w:szCs w:val="24"/>
        </w:rPr>
      </w:pPr>
    </w:p>
    <w:p w:rsidR="00527181" w:rsidRPr="00E132C1" w:rsidRDefault="00527181" w:rsidP="00664357">
      <w:pPr>
        <w:autoSpaceDE w:val="0"/>
        <w:autoSpaceDN w:val="0"/>
        <w:adjustRightInd w:val="0"/>
        <w:spacing w:after="0" w:line="400" w:lineRule="atLeast"/>
        <w:rPr>
          <w:rFonts w:ascii="楷体" w:eastAsia="楷体" w:hAnsi="楷体" w:cs="Times New Roman"/>
          <w:sz w:val="24"/>
          <w:szCs w:val="24"/>
        </w:rPr>
      </w:pPr>
    </w:p>
    <w:p w:rsidR="008622C6" w:rsidRPr="00E132C1" w:rsidRDefault="008622C6" w:rsidP="00343118">
      <w:pPr>
        <w:adjustRightInd w:val="0"/>
        <w:snapToGrid w:val="0"/>
        <w:spacing w:after="0" w:line="360" w:lineRule="auto"/>
        <w:jc w:val="both"/>
        <w:rPr>
          <w:rFonts w:ascii="楷体" w:eastAsia="楷体" w:hAnsi="楷体"/>
          <w:b/>
          <w:sz w:val="24"/>
          <w:szCs w:val="24"/>
        </w:rPr>
      </w:pPr>
      <w:r w:rsidRPr="00E132C1">
        <w:rPr>
          <w:rFonts w:ascii="楷体" w:eastAsia="楷体" w:hAnsi="楷体" w:hint="eastAsia"/>
          <w:b/>
          <w:sz w:val="24"/>
          <w:szCs w:val="24"/>
        </w:rPr>
        <w:t>（</w:t>
      </w:r>
      <w:r w:rsidR="00876D43" w:rsidRPr="00E132C1">
        <w:rPr>
          <w:rFonts w:ascii="楷体" w:eastAsia="楷体" w:hAnsi="楷体" w:hint="eastAsia"/>
          <w:b/>
          <w:sz w:val="24"/>
          <w:szCs w:val="24"/>
        </w:rPr>
        <w:t>三</w:t>
      </w:r>
      <w:r w:rsidRPr="00E132C1">
        <w:rPr>
          <w:rFonts w:ascii="楷体" w:eastAsia="楷体" w:hAnsi="楷体" w:hint="eastAsia"/>
          <w:b/>
          <w:sz w:val="24"/>
          <w:szCs w:val="24"/>
        </w:rPr>
        <w:t>）</w:t>
      </w:r>
      <w:r w:rsidR="00840F88" w:rsidRPr="00E132C1">
        <w:rPr>
          <w:rFonts w:ascii="楷体" w:eastAsia="楷体" w:hAnsi="楷体" w:hint="eastAsia"/>
          <w:b/>
          <w:sz w:val="24"/>
          <w:szCs w:val="24"/>
        </w:rPr>
        <w:t>学会</w:t>
      </w:r>
      <w:r w:rsidR="00876D43" w:rsidRPr="00E132C1">
        <w:rPr>
          <w:rFonts w:ascii="楷体" w:eastAsia="楷体" w:hAnsi="楷体" w:hint="eastAsia"/>
          <w:b/>
          <w:sz w:val="24"/>
          <w:szCs w:val="24"/>
        </w:rPr>
        <w:t>活动次数较高的学生</w:t>
      </w:r>
      <w:r w:rsidR="00840F88" w:rsidRPr="00E132C1">
        <w:rPr>
          <w:rFonts w:ascii="楷体" w:eastAsia="楷体" w:hAnsi="楷体" w:hint="eastAsia"/>
          <w:b/>
          <w:sz w:val="24"/>
          <w:szCs w:val="24"/>
        </w:rPr>
        <w:t>较多出现</w:t>
      </w:r>
      <w:r w:rsidR="00876D43" w:rsidRPr="00E132C1">
        <w:rPr>
          <w:rFonts w:ascii="楷体" w:eastAsia="楷体" w:hAnsi="楷体" w:hint="eastAsia"/>
          <w:b/>
          <w:sz w:val="24"/>
          <w:szCs w:val="24"/>
        </w:rPr>
        <w:t>严重旷</w:t>
      </w:r>
      <w:r w:rsidR="00840F88" w:rsidRPr="00E132C1">
        <w:rPr>
          <w:rFonts w:ascii="楷体" w:eastAsia="楷体" w:hAnsi="楷体" w:cs="Microsoft JhengHei" w:hint="eastAsia"/>
          <w:b/>
          <w:sz w:val="24"/>
          <w:szCs w:val="24"/>
        </w:rPr>
        <w:t>联课</w:t>
      </w:r>
      <w:r w:rsidR="00876D43" w:rsidRPr="00E132C1">
        <w:rPr>
          <w:rFonts w:ascii="楷体" w:eastAsia="楷体" w:hAnsi="楷体" w:hint="eastAsia"/>
          <w:b/>
          <w:sz w:val="24"/>
          <w:szCs w:val="24"/>
        </w:rPr>
        <w:t>活动的状况</w:t>
      </w:r>
    </w:p>
    <w:p w:rsidR="00840F88" w:rsidRPr="00E132C1" w:rsidRDefault="00343118" w:rsidP="00343118">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根据</w:t>
      </w:r>
      <w:r w:rsidRPr="00E132C1">
        <w:rPr>
          <w:rFonts w:ascii="楷体" w:eastAsia="楷体" w:hAnsi="楷体" w:cs="Microsoft JhengHei"/>
          <w:sz w:val="24"/>
          <w:szCs w:val="24"/>
        </w:rPr>
        <w:t>表</w:t>
      </w:r>
      <w:r w:rsidRPr="00E132C1">
        <w:rPr>
          <w:rFonts w:ascii="楷体" w:eastAsia="楷体" w:hAnsi="楷体" w:cs="Times New Roman"/>
          <w:sz w:val="24"/>
          <w:szCs w:val="24"/>
        </w:rPr>
        <w:t>4-</w:t>
      </w:r>
      <w:r w:rsidRPr="00E132C1">
        <w:rPr>
          <w:rFonts w:ascii="楷体" w:eastAsia="楷体" w:hAnsi="楷体" w:cs="Times New Roman" w:hint="eastAsia"/>
          <w:sz w:val="24"/>
          <w:szCs w:val="24"/>
        </w:rPr>
        <w:t>3</w:t>
      </w:r>
      <w:r w:rsidRPr="00E132C1">
        <w:rPr>
          <w:rFonts w:ascii="楷体" w:eastAsia="楷体" w:hAnsi="楷体" w:cs="Microsoft JhengHei" w:hint="eastAsia"/>
          <w:sz w:val="24"/>
          <w:szCs w:val="24"/>
        </w:rPr>
        <w:t>的数据统计结果显示，超过半数面对旷</w:t>
      </w:r>
      <w:r w:rsidR="00840F88" w:rsidRPr="00E132C1">
        <w:rPr>
          <w:rFonts w:ascii="楷体" w:eastAsia="楷体" w:hAnsi="楷体" w:cs="Microsoft JhengHei" w:hint="eastAsia"/>
          <w:sz w:val="24"/>
          <w:szCs w:val="24"/>
        </w:rPr>
        <w:t>联课</w:t>
      </w:r>
      <w:r w:rsidRPr="00E132C1">
        <w:rPr>
          <w:rFonts w:ascii="楷体" w:eastAsia="楷体" w:hAnsi="楷体" w:cs="Microsoft JhengHei" w:hint="eastAsia"/>
          <w:sz w:val="24"/>
          <w:szCs w:val="24"/>
        </w:rPr>
        <w:t>活动的学生是来自表演团体（22.6%）和体育学会（27.1%），且是需要1星期参与2天学会活动的学生。</w:t>
      </w:r>
    </w:p>
    <w:p w:rsidR="00876D43" w:rsidRPr="00E132C1" w:rsidRDefault="00876D43" w:rsidP="00840F88">
      <w:pPr>
        <w:adjustRightInd w:val="0"/>
        <w:snapToGrid w:val="0"/>
        <w:spacing w:after="0" w:line="240" w:lineRule="auto"/>
        <w:rPr>
          <w:rFonts w:ascii="楷体" w:eastAsia="楷体" w:hAnsi="楷体" w:cs="Microsoft JhengHei"/>
          <w:sz w:val="24"/>
          <w:szCs w:val="24"/>
        </w:rPr>
      </w:pPr>
    </w:p>
    <w:p w:rsidR="00D4506F" w:rsidRPr="00E132C1" w:rsidRDefault="00D4506F" w:rsidP="00343118">
      <w:pPr>
        <w:adjustRightInd w:val="0"/>
        <w:snapToGrid w:val="0"/>
        <w:spacing w:after="0" w:line="240" w:lineRule="auto"/>
        <w:ind w:left="720" w:firstLine="414"/>
        <w:rPr>
          <w:rFonts w:ascii="楷体" w:eastAsia="楷体" w:hAnsi="楷体" w:cs="Microsoft JhengHei"/>
          <w:sz w:val="24"/>
          <w:szCs w:val="24"/>
        </w:rPr>
      </w:pPr>
      <w:r w:rsidRPr="00E132C1">
        <w:rPr>
          <w:rFonts w:ascii="楷体" w:eastAsia="楷体" w:hAnsi="楷体" w:cs="Microsoft JhengHei" w:hint="eastAsia"/>
          <w:sz w:val="24"/>
          <w:szCs w:val="24"/>
        </w:rPr>
        <w:t>表4-</w:t>
      </w:r>
      <w:r w:rsidR="00343118" w:rsidRPr="00E132C1">
        <w:rPr>
          <w:rFonts w:ascii="楷体" w:eastAsia="楷体" w:hAnsi="楷体" w:cs="Microsoft JhengHei" w:hint="eastAsia"/>
          <w:sz w:val="24"/>
          <w:szCs w:val="24"/>
        </w:rPr>
        <w:t>3</w:t>
      </w:r>
      <w:r w:rsidRPr="00E132C1">
        <w:rPr>
          <w:rFonts w:ascii="楷体" w:eastAsia="楷体" w:hAnsi="楷体" w:cs="Microsoft JhengHei"/>
          <w:sz w:val="24"/>
          <w:szCs w:val="24"/>
        </w:rPr>
        <w:t xml:space="preserve"> </w:t>
      </w:r>
      <w:r w:rsidR="00343118" w:rsidRPr="00E132C1">
        <w:rPr>
          <w:rFonts w:ascii="楷体" w:eastAsia="楷体" w:hAnsi="楷体" w:cs="Microsoft JhengHei" w:hint="eastAsia"/>
          <w:sz w:val="24"/>
          <w:szCs w:val="24"/>
        </w:rPr>
        <w:t>不同学会类别与学会活动天数的学生</w:t>
      </w:r>
      <w:r w:rsidRPr="00E132C1">
        <w:rPr>
          <w:rFonts w:ascii="楷体" w:eastAsia="楷体" w:hAnsi="楷体" w:cs="Microsoft JhengHei" w:hint="eastAsia"/>
          <w:sz w:val="24"/>
          <w:szCs w:val="24"/>
        </w:rPr>
        <w:t>旷</w:t>
      </w:r>
      <w:r w:rsidR="00840F88" w:rsidRPr="00E132C1">
        <w:rPr>
          <w:rFonts w:ascii="楷体" w:eastAsia="楷体" w:hAnsi="楷体" w:cs="Microsoft JhengHei" w:hint="eastAsia"/>
          <w:sz w:val="24"/>
          <w:szCs w:val="24"/>
        </w:rPr>
        <w:t>联课</w:t>
      </w:r>
      <w:r w:rsidRPr="00E132C1">
        <w:rPr>
          <w:rFonts w:ascii="楷体" w:eastAsia="楷体" w:hAnsi="楷体" w:cs="Microsoft JhengHei" w:hint="eastAsia"/>
          <w:sz w:val="24"/>
          <w:szCs w:val="24"/>
        </w:rPr>
        <w:t>活动</w:t>
      </w:r>
      <w:r w:rsidR="00343118" w:rsidRPr="00E132C1">
        <w:rPr>
          <w:rFonts w:ascii="楷体" w:eastAsia="楷体" w:hAnsi="楷体" w:cs="Microsoft JhengHei" w:hint="eastAsia"/>
          <w:sz w:val="24"/>
          <w:szCs w:val="24"/>
        </w:rPr>
        <w:t>的</w:t>
      </w:r>
      <w:r w:rsidRPr="00E132C1">
        <w:rPr>
          <w:rFonts w:ascii="楷体" w:eastAsia="楷体" w:hAnsi="楷体" w:cs="Microsoft JhengHei" w:hint="eastAsia"/>
          <w:sz w:val="24"/>
          <w:szCs w:val="24"/>
        </w:rPr>
        <w:t>分布情况</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1701"/>
        <w:gridCol w:w="1560"/>
        <w:gridCol w:w="1559"/>
      </w:tblGrid>
      <w:tr w:rsidR="00D4506F" w:rsidRPr="00E132C1" w:rsidTr="00D4506F">
        <w:trPr>
          <w:cantSplit/>
          <w:tblHeader/>
          <w:jc w:val="center"/>
        </w:trPr>
        <w:tc>
          <w:tcPr>
            <w:tcW w:w="2972" w:type="dxa"/>
            <w:vMerge w:val="restart"/>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学会类别</w:t>
            </w:r>
          </w:p>
        </w:tc>
        <w:tc>
          <w:tcPr>
            <w:tcW w:w="3261" w:type="dxa"/>
            <w:gridSpan w:val="2"/>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学会活动天数</w:t>
            </w:r>
          </w:p>
        </w:tc>
        <w:tc>
          <w:tcPr>
            <w:tcW w:w="1559" w:type="dxa"/>
            <w:vMerge w:val="restart"/>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r>
      <w:tr w:rsidR="00D4506F" w:rsidRPr="00E132C1" w:rsidTr="00D4506F">
        <w:trPr>
          <w:cantSplit/>
          <w:tblHeader/>
          <w:jc w:val="center"/>
        </w:trPr>
        <w:tc>
          <w:tcPr>
            <w:tcW w:w="2972" w:type="dxa"/>
            <w:vMerge/>
            <w:shd w:val="clear" w:color="auto" w:fill="FFFFFF"/>
          </w:tcPr>
          <w:p w:rsidR="00D4506F" w:rsidRPr="00E132C1" w:rsidRDefault="00D4506F" w:rsidP="00D4506F">
            <w:pPr>
              <w:autoSpaceDE w:val="0"/>
              <w:autoSpaceDN w:val="0"/>
              <w:adjustRightInd w:val="0"/>
              <w:spacing w:after="0" w:line="320" w:lineRule="atLeast"/>
              <w:ind w:left="60" w:right="60"/>
              <w:rPr>
                <w:rFonts w:ascii="楷体" w:eastAsia="楷体" w:hAnsi="楷体" w:cs="Arial"/>
                <w:color w:val="000000"/>
                <w:sz w:val="24"/>
                <w:szCs w:val="24"/>
              </w:rPr>
            </w:pPr>
          </w:p>
        </w:tc>
        <w:tc>
          <w:tcPr>
            <w:tcW w:w="1701" w:type="dxa"/>
            <w:shd w:val="clear" w:color="auto" w:fill="FFFFFF"/>
            <w:vAlign w:val="bottom"/>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1天</w:t>
            </w:r>
          </w:p>
        </w:tc>
        <w:tc>
          <w:tcPr>
            <w:tcW w:w="1560" w:type="dxa"/>
            <w:shd w:val="clear" w:color="auto" w:fill="FFFFFF"/>
            <w:vAlign w:val="bottom"/>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 xml:space="preserve">2 </w:t>
            </w:r>
            <w:r w:rsidRPr="00E132C1">
              <w:rPr>
                <w:rFonts w:ascii="楷体" w:eastAsia="楷体" w:hAnsi="楷体" w:cs="Arial" w:hint="eastAsia"/>
                <w:color w:val="000000"/>
                <w:sz w:val="24"/>
                <w:szCs w:val="24"/>
              </w:rPr>
              <w:t>天</w:t>
            </w:r>
          </w:p>
        </w:tc>
        <w:tc>
          <w:tcPr>
            <w:tcW w:w="1559" w:type="dxa"/>
            <w:vMerge/>
            <w:shd w:val="clear" w:color="auto" w:fill="FFFFFF"/>
          </w:tcPr>
          <w:p w:rsidR="00D4506F" w:rsidRPr="00E132C1" w:rsidRDefault="00D4506F" w:rsidP="00D4506F">
            <w:pPr>
              <w:autoSpaceDE w:val="0"/>
              <w:autoSpaceDN w:val="0"/>
              <w:adjustRightInd w:val="0"/>
              <w:spacing w:after="0" w:line="320" w:lineRule="atLeast"/>
              <w:ind w:left="60" w:right="60"/>
              <w:jc w:val="right"/>
              <w:rPr>
                <w:rFonts w:ascii="楷体" w:eastAsia="楷体" w:hAnsi="楷体" w:cs="Arial"/>
                <w:color w:val="000000"/>
                <w:sz w:val="24"/>
                <w:szCs w:val="24"/>
              </w:rPr>
            </w:pPr>
          </w:p>
        </w:tc>
      </w:tr>
      <w:tr w:rsidR="00D4506F" w:rsidRPr="00E132C1" w:rsidTr="00D4506F">
        <w:trPr>
          <w:cantSplit/>
          <w:tblHeader/>
          <w:jc w:val="center"/>
        </w:trPr>
        <w:tc>
          <w:tcPr>
            <w:tcW w:w="2972" w:type="dxa"/>
            <w:shd w:val="clear" w:color="auto" w:fill="FFFFFF"/>
          </w:tcPr>
          <w:p w:rsidR="00D4506F" w:rsidRPr="00E132C1" w:rsidRDefault="00D4506F" w:rsidP="00D4506F">
            <w:pPr>
              <w:autoSpaceDE w:val="0"/>
              <w:autoSpaceDN w:val="0"/>
              <w:adjustRightInd w:val="0"/>
              <w:spacing w:after="0" w:line="320" w:lineRule="atLeast"/>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学术、艺术团体</w:t>
            </w:r>
          </w:p>
        </w:tc>
        <w:tc>
          <w:tcPr>
            <w:tcW w:w="1701"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16.2%</w:t>
            </w:r>
          </w:p>
        </w:tc>
        <w:tc>
          <w:tcPr>
            <w:tcW w:w="1560"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.8%</w:t>
            </w:r>
          </w:p>
        </w:tc>
        <w:tc>
          <w:tcPr>
            <w:tcW w:w="1559"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16.9%</w:t>
            </w:r>
          </w:p>
        </w:tc>
      </w:tr>
      <w:tr w:rsidR="00D4506F" w:rsidRPr="00E132C1" w:rsidTr="00D4506F">
        <w:trPr>
          <w:cantSplit/>
          <w:tblHeader/>
          <w:jc w:val="center"/>
        </w:trPr>
        <w:tc>
          <w:tcPr>
            <w:tcW w:w="2972" w:type="dxa"/>
            <w:shd w:val="clear" w:color="auto" w:fill="FFFFFF"/>
          </w:tcPr>
          <w:p w:rsidR="00D4506F" w:rsidRPr="00E132C1" w:rsidRDefault="00D4506F" w:rsidP="00D4506F">
            <w:pPr>
              <w:autoSpaceDE w:val="0"/>
              <w:autoSpaceDN w:val="0"/>
              <w:adjustRightInd w:val="0"/>
              <w:spacing w:after="0" w:line="320" w:lineRule="atLeast"/>
              <w:ind w:left="60" w:right="60"/>
              <w:rPr>
                <w:rFonts w:ascii="楷体" w:eastAsia="楷体" w:hAnsi="楷体" w:cs="Arial"/>
                <w:color w:val="000000"/>
                <w:sz w:val="24"/>
                <w:szCs w:val="24"/>
              </w:rPr>
            </w:pPr>
            <w:r w:rsidRPr="00E132C1">
              <w:rPr>
                <w:rFonts w:ascii="楷体" w:eastAsia="楷体" w:hAnsi="楷体" w:cs="Times New Roman" w:hint="eastAsia"/>
                <w:sz w:val="24"/>
                <w:szCs w:val="24"/>
              </w:rPr>
              <w:t>半行政组织、制服团体</w:t>
            </w:r>
          </w:p>
        </w:tc>
        <w:tc>
          <w:tcPr>
            <w:tcW w:w="1701"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18.4%</w:t>
            </w:r>
          </w:p>
        </w:tc>
        <w:tc>
          <w:tcPr>
            <w:tcW w:w="1560"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7.9%</w:t>
            </w:r>
          </w:p>
        </w:tc>
        <w:tc>
          <w:tcPr>
            <w:tcW w:w="1559"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26.3%</w:t>
            </w:r>
          </w:p>
        </w:tc>
      </w:tr>
      <w:tr w:rsidR="00D4506F" w:rsidRPr="00E132C1" w:rsidTr="00E52710">
        <w:trPr>
          <w:cantSplit/>
          <w:tblHeader/>
          <w:jc w:val="center"/>
        </w:trPr>
        <w:tc>
          <w:tcPr>
            <w:tcW w:w="2972" w:type="dxa"/>
            <w:shd w:val="clear" w:color="auto" w:fill="FFFFFF"/>
          </w:tcPr>
          <w:p w:rsidR="00D4506F" w:rsidRPr="00E132C1" w:rsidRDefault="00D4506F" w:rsidP="00D4506F">
            <w:pPr>
              <w:autoSpaceDE w:val="0"/>
              <w:autoSpaceDN w:val="0"/>
              <w:adjustRightInd w:val="0"/>
              <w:spacing w:after="0" w:line="320" w:lineRule="atLeast"/>
              <w:ind w:left="60" w:right="60"/>
              <w:rPr>
                <w:rFonts w:ascii="楷体" w:eastAsia="楷体" w:hAnsi="楷体" w:cs="Arial"/>
                <w:color w:val="000000"/>
                <w:sz w:val="24"/>
                <w:szCs w:val="24"/>
              </w:rPr>
            </w:pPr>
            <w:r w:rsidRPr="00E132C1">
              <w:rPr>
                <w:rFonts w:ascii="楷体" w:eastAsia="楷体" w:hAnsi="楷体" w:cs="Times New Roman" w:hint="eastAsia"/>
                <w:sz w:val="24"/>
                <w:szCs w:val="24"/>
              </w:rPr>
              <w:t>表演团体</w:t>
            </w:r>
          </w:p>
        </w:tc>
        <w:tc>
          <w:tcPr>
            <w:tcW w:w="1701"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.0%</w:t>
            </w:r>
          </w:p>
        </w:tc>
        <w:tc>
          <w:tcPr>
            <w:tcW w:w="1560" w:type="dxa"/>
            <w:shd w:val="clear" w:color="auto" w:fill="DEEAF6" w:themeFill="accent1" w:themeFillTint="33"/>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b/>
                <w:color w:val="000000" w:themeColor="text1"/>
                <w:sz w:val="24"/>
                <w:szCs w:val="24"/>
              </w:rPr>
            </w:pPr>
            <w:r w:rsidRPr="00E132C1">
              <w:rPr>
                <w:rFonts w:ascii="楷体" w:eastAsia="楷体" w:hAnsi="楷体" w:cs="Arial"/>
                <w:b/>
                <w:color w:val="000000" w:themeColor="text1"/>
                <w:sz w:val="24"/>
                <w:szCs w:val="24"/>
              </w:rPr>
              <w:t>22.6%</w:t>
            </w:r>
          </w:p>
        </w:tc>
        <w:tc>
          <w:tcPr>
            <w:tcW w:w="1559"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22.6%</w:t>
            </w:r>
          </w:p>
        </w:tc>
      </w:tr>
      <w:tr w:rsidR="00D4506F" w:rsidRPr="00E132C1" w:rsidTr="00E52710">
        <w:trPr>
          <w:cantSplit/>
          <w:tblHeader/>
          <w:jc w:val="center"/>
        </w:trPr>
        <w:tc>
          <w:tcPr>
            <w:tcW w:w="2972" w:type="dxa"/>
            <w:shd w:val="clear" w:color="auto" w:fill="FFFFFF"/>
          </w:tcPr>
          <w:p w:rsidR="00D4506F" w:rsidRPr="00E132C1" w:rsidRDefault="00D4506F" w:rsidP="00D4506F">
            <w:pPr>
              <w:autoSpaceDE w:val="0"/>
              <w:autoSpaceDN w:val="0"/>
              <w:adjustRightInd w:val="0"/>
              <w:spacing w:after="0" w:line="320" w:lineRule="atLeast"/>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体育学会</w:t>
            </w:r>
          </w:p>
        </w:tc>
        <w:tc>
          <w:tcPr>
            <w:tcW w:w="1701"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7.1%</w:t>
            </w:r>
          </w:p>
        </w:tc>
        <w:tc>
          <w:tcPr>
            <w:tcW w:w="1560" w:type="dxa"/>
            <w:shd w:val="clear" w:color="auto" w:fill="DEEAF6" w:themeFill="accent1" w:themeFillTint="33"/>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b/>
                <w:color w:val="000000" w:themeColor="text1"/>
                <w:sz w:val="24"/>
                <w:szCs w:val="24"/>
              </w:rPr>
            </w:pPr>
            <w:r w:rsidRPr="00E132C1">
              <w:rPr>
                <w:rFonts w:ascii="楷体" w:eastAsia="楷体" w:hAnsi="楷体" w:cs="Arial"/>
                <w:b/>
                <w:color w:val="000000" w:themeColor="text1"/>
                <w:sz w:val="24"/>
                <w:szCs w:val="24"/>
              </w:rPr>
              <w:t>27.1%</w:t>
            </w:r>
          </w:p>
        </w:tc>
        <w:tc>
          <w:tcPr>
            <w:tcW w:w="1559"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34.2%</w:t>
            </w:r>
          </w:p>
        </w:tc>
      </w:tr>
      <w:tr w:rsidR="00D4506F" w:rsidRPr="00E132C1" w:rsidTr="00D4506F">
        <w:trPr>
          <w:cantSplit/>
          <w:jc w:val="center"/>
        </w:trPr>
        <w:tc>
          <w:tcPr>
            <w:tcW w:w="2972" w:type="dxa"/>
            <w:shd w:val="clear" w:color="auto" w:fill="FFFFFF"/>
          </w:tcPr>
          <w:p w:rsidR="00D4506F" w:rsidRPr="00E132C1" w:rsidRDefault="00D4506F" w:rsidP="00D4506F">
            <w:pPr>
              <w:autoSpaceDE w:val="0"/>
              <w:autoSpaceDN w:val="0"/>
              <w:adjustRightInd w:val="0"/>
              <w:spacing w:after="0" w:line="320" w:lineRule="atLeast"/>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c>
          <w:tcPr>
            <w:tcW w:w="1701"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41.7%</w:t>
            </w:r>
          </w:p>
        </w:tc>
        <w:tc>
          <w:tcPr>
            <w:tcW w:w="1560"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58.3%</w:t>
            </w:r>
          </w:p>
        </w:tc>
        <w:tc>
          <w:tcPr>
            <w:tcW w:w="1559" w:type="dxa"/>
            <w:shd w:val="clear" w:color="auto" w:fill="FFFFFF"/>
            <w:vAlign w:val="center"/>
          </w:tcPr>
          <w:p w:rsidR="00D4506F" w:rsidRPr="00E132C1" w:rsidRDefault="00D4506F" w:rsidP="00D4506F">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100.0%</w:t>
            </w:r>
          </w:p>
        </w:tc>
      </w:tr>
    </w:tbl>
    <w:p w:rsidR="00043971" w:rsidRPr="00E132C1" w:rsidRDefault="00043971" w:rsidP="008622C6">
      <w:pPr>
        <w:autoSpaceDE w:val="0"/>
        <w:autoSpaceDN w:val="0"/>
        <w:adjustRightInd w:val="0"/>
        <w:spacing w:after="0" w:line="240" w:lineRule="auto"/>
        <w:rPr>
          <w:rFonts w:ascii="楷体" w:eastAsia="楷体" w:hAnsi="楷体" w:cs="Times New Roman"/>
          <w:sz w:val="24"/>
          <w:szCs w:val="24"/>
        </w:rPr>
      </w:pPr>
    </w:p>
    <w:p w:rsidR="00527181" w:rsidRPr="00E132C1" w:rsidRDefault="00527181" w:rsidP="00527181">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依据尊孔独中联课活动处的规定，只要是旷联课活动达3次就记1小过；旷联课活动达5次则记1大过。而这样的规定并未针对不同学会类型或参与活动的总天数之差异而做出调整，只因表演团体与体育校队都属于着重技能培训，强调团队参与、合作和纪律的学会，且是校方投入较多人力、财力和物力资源积极推展的学会。若学生因活动次数较多，而常有无故缺席的状况，甚至将“学会活动次数较多，难免有旷联课活动次数较多的情况”的论述合理化的话，是非常不利于表演团体和体育校队学生的技能与素质发展的。</w:t>
      </w:r>
    </w:p>
    <w:p w:rsidR="00840F88" w:rsidRPr="00E132C1" w:rsidRDefault="00840F88" w:rsidP="00840F88">
      <w:pPr>
        <w:autoSpaceDE w:val="0"/>
        <w:autoSpaceDN w:val="0"/>
        <w:adjustRightInd w:val="0"/>
        <w:spacing w:after="0" w:line="360" w:lineRule="auto"/>
        <w:ind w:firstLine="567"/>
        <w:jc w:val="both"/>
        <w:rPr>
          <w:rFonts w:ascii="楷体" w:eastAsia="楷体" w:hAnsi="楷体" w:cs="Times New Roman"/>
          <w:sz w:val="24"/>
          <w:szCs w:val="24"/>
        </w:rPr>
      </w:pPr>
      <w:r w:rsidRPr="00E132C1">
        <w:rPr>
          <w:rFonts w:ascii="楷体" w:eastAsia="楷体" w:hAnsi="楷体" w:cs="Times New Roman" w:hint="eastAsia"/>
          <w:sz w:val="24"/>
          <w:szCs w:val="24"/>
        </w:rPr>
        <w:t>为此，联课活动处、体育处和学会顾问老师</w:t>
      </w:r>
      <w:r w:rsidR="005B1DDE" w:rsidRPr="00E132C1">
        <w:rPr>
          <w:rFonts w:ascii="楷体" w:eastAsia="楷体" w:hAnsi="楷体" w:cs="Times New Roman" w:hint="eastAsia"/>
          <w:sz w:val="24"/>
          <w:szCs w:val="24"/>
        </w:rPr>
        <w:t>需</w:t>
      </w:r>
      <w:r w:rsidRPr="00E132C1">
        <w:rPr>
          <w:rFonts w:ascii="楷体" w:eastAsia="楷体" w:hAnsi="楷体" w:cs="Times New Roman" w:hint="eastAsia"/>
          <w:sz w:val="24"/>
          <w:szCs w:val="24"/>
        </w:rPr>
        <w:t>多关注表演团体和体育校队学生的旷</w:t>
      </w:r>
      <w:r w:rsidRPr="00E132C1">
        <w:rPr>
          <w:rFonts w:ascii="楷体" w:eastAsia="楷体" w:hAnsi="楷体" w:cs="Microsoft JhengHei" w:hint="eastAsia"/>
          <w:sz w:val="24"/>
          <w:szCs w:val="24"/>
        </w:rPr>
        <w:t>联课</w:t>
      </w:r>
      <w:r w:rsidRPr="00E132C1">
        <w:rPr>
          <w:rFonts w:ascii="楷体" w:eastAsia="楷体" w:hAnsi="楷体" w:cs="Times New Roman" w:hint="eastAsia"/>
          <w:sz w:val="24"/>
          <w:szCs w:val="24"/>
        </w:rPr>
        <w:t>活动情况，且避免将“活动次数较多导致学生严重旷</w:t>
      </w:r>
      <w:r w:rsidRPr="00E132C1">
        <w:rPr>
          <w:rFonts w:ascii="楷体" w:eastAsia="楷体" w:hAnsi="楷体" w:cs="Microsoft JhengHei" w:hint="eastAsia"/>
          <w:sz w:val="24"/>
          <w:szCs w:val="24"/>
        </w:rPr>
        <w:t>联课</w:t>
      </w:r>
      <w:r w:rsidRPr="00E132C1">
        <w:rPr>
          <w:rFonts w:ascii="楷体" w:eastAsia="楷体" w:hAnsi="楷体" w:cs="Times New Roman" w:hint="eastAsia"/>
          <w:sz w:val="24"/>
          <w:szCs w:val="24"/>
        </w:rPr>
        <w:t>活动”的理由合理化。</w:t>
      </w:r>
    </w:p>
    <w:p w:rsidR="008622C6" w:rsidRPr="00E132C1" w:rsidRDefault="008622C6" w:rsidP="00840F88">
      <w:pPr>
        <w:autoSpaceDE w:val="0"/>
        <w:autoSpaceDN w:val="0"/>
        <w:adjustRightInd w:val="0"/>
        <w:spacing w:after="0" w:line="360" w:lineRule="auto"/>
        <w:rPr>
          <w:rFonts w:ascii="楷体" w:eastAsia="楷体" w:hAnsi="楷体" w:cs="Times New Roman"/>
          <w:sz w:val="24"/>
          <w:szCs w:val="24"/>
        </w:rPr>
      </w:pPr>
    </w:p>
    <w:p w:rsidR="00840F88" w:rsidRPr="00E132C1" w:rsidRDefault="00840F88" w:rsidP="00840F88">
      <w:pPr>
        <w:adjustRightInd w:val="0"/>
        <w:snapToGrid w:val="0"/>
        <w:spacing w:after="0" w:line="360" w:lineRule="auto"/>
        <w:jc w:val="both"/>
        <w:rPr>
          <w:rFonts w:ascii="楷体" w:eastAsia="楷体" w:hAnsi="楷体"/>
          <w:b/>
          <w:sz w:val="24"/>
          <w:szCs w:val="24"/>
        </w:rPr>
      </w:pPr>
      <w:r w:rsidRPr="00E132C1">
        <w:rPr>
          <w:rFonts w:ascii="楷体" w:eastAsia="楷体" w:hAnsi="楷体" w:hint="eastAsia"/>
          <w:b/>
          <w:sz w:val="24"/>
          <w:szCs w:val="24"/>
        </w:rPr>
        <w:t>（四）星期六的学会时间安排，并非学生旷</w:t>
      </w:r>
      <w:r w:rsidRPr="00E132C1">
        <w:rPr>
          <w:rFonts w:ascii="楷体" w:eastAsia="楷体" w:hAnsi="楷体" w:cs="Microsoft JhengHei" w:hint="eastAsia"/>
          <w:b/>
          <w:sz w:val="24"/>
          <w:szCs w:val="24"/>
        </w:rPr>
        <w:t>联课</w:t>
      </w:r>
      <w:r w:rsidRPr="00E132C1">
        <w:rPr>
          <w:rFonts w:ascii="楷体" w:eastAsia="楷体" w:hAnsi="楷体" w:hint="eastAsia"/>
          <w:b/>
          <w:sz w:val="24"/>
          <w:szCs w:val="24"/>
        </w:rPr>
        <w:t>活动的主因</w:t>
      </w:r>
    </w:p>
    <w:p w:rsidR="00840F88" w:rsidRPr="00E132C1" w:rsidRDefault="00F762E0" w:rsidP="00840F88">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自尊孔独中施行上课5天制后，相信大部分的老师和学生都会觉得“只有较少的学生愿意在星期六特地回校上学会活动，而星期六的出席率会较令人担心”。然而，</w:t>
      </w:r>
      <w:r w:rsidR="00840F88" w:rsidRPr="00E132C1">
        <w:rPr>
          <w:rFonts w:ascii="楷体" w:eastAsia="楷体" w:hAnsi="楷体" w:cs="Microsoft JhengHei" w:hint="eastAsia"/>
          <w:sz w:val="24"/>
          <w:szCs w:val="24"/>
        </w:rPr>
        <w:t>根据</w:t>
      </w:r>
      <w:r w:rsidR="00840F88" w:rsidRPr="00E132C1">
        <w:rPr>
          <w:rFonts w:ascii="楷体" w:eastAsia="楷体" w:hAnsi="楷体" w:cs="Microsoft JhengHei"/>
          <w:sz w:val="24"/>
          <w:szCs w:val="24"/>
        </w:rPr>
        <w:t>表</w:t>
      </w:r>
      <w:r w:rsidR="00840F88" w:rsidRPr="00E132C1">
        <w:rPr>
          <w:rFonts w:ascii="楷体" w:eastAsia="楷体" w:hAnsi="楷体" w:cs="Times New Roman"/>
          <w:sz w:val="24"/>
          <w:szCs w:val="24"/>
        </w:rPr>
        <w:t>4-</w:t>
      </w:r>
      <w:r w:rsidRPr="00E132C1">
        <w:rPr>
          <w:rFonts w:ascii="楷体" w:eastAsia="楷体" w:hAnsi="楷体" w:cs="Times New Roman" w:hint="eastAsia"/>
          <w:sz w:val="24"/>
          <w:szCs w:val="24"/>
        </w:rPr>
        <w:t>4</w:t>
      </w:r>
      <w:r w:rsidR="00840F88" w:rsidRPr="00E132C1">
        <w:rPr>
          <w:rFonts w:ascii="楷体" w:eastAsia="楷体" w:hAnsi="楷体" w:cs="Microsoft JhengHei" w:hint="eastAsia"/>
          <w:sz w:val="24"/>
          <w:szCs w:val="24"/>
        </w:rPr>
        <w:t>的数据统计结果显示，</w:t>
      </w:r>
      <w:r w:rsidRPr="00E132C1">
        <w:rPr>
          <w:rFonts w:ascii="楷体" w:eastAsia="楷体" w:hAnsi="楷体" w:cs="Microsoft JhengHei" w:hint="eastAsia"/>
          <w:sz w:val="24"/>
          <w:szCs w:val="24"/>
        </w:rPr>
        <w:t>大部分</w:t>
      </w:r>
      <w:r w:rsidR="00F847D8" w:rsidRPr="00E132C1">
        <w:rPr>
          <w:rFonts w:ascii="楷体" w:eastAsia="楷体" w:hAnsi="楷体" w:cs="Microsoft JhengHei" w:hint="eastAsia"/>
          <w:sz w:val="24"/>
          <w:szCs w:val="24"/>
        </w:rPr>
        <w:t>面对旷联课</w:t>
      </w:r>
      <w:r w:rsidR="00840F88" w:rsidRPr="00E132C1">
        <w:rPr>
          <w:rFonts w:ascii="楷体" w:eastAsia="楷体" w:hAnsi="楷体" w:cs="Microsoft JhengHei" w:hint="eastAsia"/>
          <w:sz w:val="24"/>
          <w:szCs w:val="24"/>
        </w:rPr>
        <w:t>活动的学生是来自</w:t>
      </w:r>
      <w:r w:rsidR="00F847D8" w:rsidRPr="00E132C1">
        <w:rPr>
          <w:rFonts w:ascii="楷体" w:eastAsia="楷体" w:hAnsi="楷体" w:cs="Microsoft JhengHei" w:hint="eastAsia"/>
          <w:sz w:val="24"/>
          <w:szCs w:val="24"/>
        </w:rPr>
        <w:t>“星期六无学会活动”的学会</w:t>
      </w:r>
      <w:r w:rsidR="00840F88" w:rsidRPr="00E132C1">
        <w:rPr>
          <w:rFonts w:ascii="楷体" w:eastAsia="楷体" w:hAnsi="楷体" w:cs="Microsoft JhengHei" w:hint="eastAsia"/>
          <w:sz w:val="24"/>
          <w:szCs w:val="24"/>
        </w:rPr>
        <w:t>（</w:t>
      </w:r>
      <w:r w:rsidR="00F847D8" w:rsidRPr="00E132C1">
        <w:rPr>
          <w:rFonts w:ascii="楷体" w:eastAsia="楷体" w:hAnsi="楷体" w:cs="Microsoft JhengHei" w:hint="eastAsia"/>
          <w:sz w:val="24"/>
          <w:szCs w:val="24"/>
        </w:rPr>
        <w:t>71.8</w:t>
      </w:r>
      <w:r w:rsidR="00840F88" w:rsidRPr="00E132C1">
        <w:rPr>
          <w:rFonts w:ascii="楷体" w:eastAsia="楷体" w:hAnsi="楷体" w:cs="Microsoft JhengHei" w:hint="eastAsia"/>
          <w:sz w:val="24"/>
          <w:szCs w:val="24"/>
        </w:rPr>
        <w:t>%）</w:t>
      </w:r>
      <w:r w:rsidR="00F847D8" w:rsidRPr="00E132C1">
        <w:rPr>
          <w:rFonts w:ascii="楷体" w:eastAsia="楷体" w:hAnsi="楷体" w:cs="Microsoft JhengHei" w:hint="eastAsia"/>
          <w:sz w:val="24"/>
          <w:szCs w:val="24"/>
        </w:rPr>
        <w:t>，而“星期六有学会活动”的学会则占28.2</w:t>
      </w:r>
      <w:r w:rsidR="00840F88" w:rsidRPr="00E132C1">
        <w:rPr>
          <w:rFonts w:ascii="楷体" w:eastAsia="楷体" w:hAnsi="楷体" w:cs="Microsoft JhengHei" w:hint="eastAsia"/>
          <w:sz w:val="24"/>
          <w:szCs w:val="24"/>
        </w:rPr>
        <w:t>%</w:t>
      </w:r>
      <w:r w:rsidR="00F847D8" w:rsidRPr="00E132C1">
        <w:rPr>
          <w:rFonts w:ascii="楷体" w:eastAsia="楷体" w:hAnsi="楷体" w:cs="Microsoft JhengHei" w:hint="eastAsia"/>
          <w:sz w:val="24"/>
          <w:szCs w:val="24"/>
        </w:rPr>
        <w:t>。这足以表示星期六的学会活动安排，并不是导致学生严重旷联课活动的主要原因</w:t>
      </w:r>
      <w:r w:rsidR="00840F88" w:rsidRPr="00E132C1">
        <w:rPr>
          <w:rFonts w:ascii="楷体" w:eastAsia="楷体" w:hAnsi="楷体" w:cs="Microsoft JhengHei" w:hint="eastAsia"/>
          <w:sz w:val="24"/>
          <w:szCs w:val="24"/>
        </w:rPr>
        <w:t>。</w:t>
      </w:r>
    </w:p>
    <w:p w:rsidR="008622C6" w:rsidRPr="00E132C1" w:rsidRDefault="008622C6" w:rsidP="008C3953">
      <w:pPr>
        <w:autoSpaceDE w:val="0"/>
        <w:autoSpaceDN w:val="0"/>
        <w:adjustRightInd w:val="0"/>
        <w:spacing w:after="0" w:line="400" w:lineRule="atLeast"/>
        <w:rPr>
          <w:rFonts w:ascii="楷体" w:eastAsia="楷体" w:hAnsi="楷体" w:cs="Times New Roman"/>
          <w:sz w:val="24"/>
          <w:szCs w:val="24"/>
          <w:lang w:val="en-GB"/>
        </w:rPr>
      </w:pPr>
    </w:p>
    <w:p w:rsidR="00F762E0" w:rsidRPr="00E132C1" w:rsidRDefault="00F762E0" w:rsidP="00F762E0">
      <w:pPr>
        <w:adjustRightInd w:val="0"/>
        <w:snapToGrid w:val="0"/>
        <w:spacing w:after="0" w:line="240" w:lineRule="auto"/>
        <w:ind w:left="720" w:firstLine="131"/>
        <w:rPr>
          <w:rFonts w:ascii="楷体" w:eastAsia="楷体" w:hAnsi="楷体" w:cs="Microsoft JhengHei"/>
          <w:sz w:val="24"/>
          <w:szCs w:val="24"/>
        </w:rPr>
      </w:pPr>
      <w:r w:rsidRPr="00E132C1">
        <w:rPr>
          <w:rFonts w:ascii="楷体" w:eastAsia="楷体" w:hAnsi="楷体" w:cs="Microsoft JhengHei" w:hint="eastAsia"/>
          <w:sz w:val="24"/>
          <w:szCs w:val="24"/>
        </w:rPr>
        <w:t>表4-4</w:t>
      </w:r>
      <w:r w:rsidRPr="00E132C1">
        <w:rPr>
          <w:rFonts w:ascii="楷体" w:eastAsia="楷体" w:hAnsi="楷体" w:cs="Microsoft JhengHei"/>
          <w:sz w:val="24"/>
          <w:szCs w:val="24"/>
        </w:rPr>
        <w:t xml:space="preserve"> </w:t>
      </w:r>
      <w:r w:rsidRPr="00E132C1">
        <w:rPr>
          <w:rFonts w:ascii="楷体" w:eastAsia="楷体" w:hAnsi="楷体" w:cs="Microsoft JhengHei" w:hint="eastAsia"/>
          <w:sz w:val="24"/>
          <w:szCs w:val="24"/>
        </w:rPr>
        <w:t>不同学会类别与学会时间安排的学生旷联课活动的分布情况</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2127"/>
        <w:gridCol w:w="2125"/>
        <w:gridCol w:w="1559"/>
      </w:tblGrid>
      <w:tr w:rsidR="00F847D8" w:rsidRPr="00E132C1" w:rsidTr="00F847D8">
        <w:trPr>
          <w:cantSplit/>
          <w:tblHeader/>
          <w:jc w:val="center"/>
        </w:trPr>
        <w:tc>
          <w:tcPr>
            <w:tcW w:w="2830" w:type="dxa"/>
            <w:vMerge w:val="restart"/>
            <w:shd w:val="clear" w:color="auto" w:fill="FFFFFF"/>
            <w:vAlign w:val="center"/>
          </w:tcPr>
          <w:p w:rsidR="00F762E0" w:rsidRPr="00E132C1" w:rsidRDefault="00F762E0" w:rsidP="007314C2">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学会类别</w:t>
            </w:r>
          </w:p>
        </w:tc>
        <w:tc>
          <w:tcPr>
            <w:tcW w:w="4252" w:type="dxa"/>
            <w:gridSpan w:val="2"/>
            <w:shd w:val="clear" w:color="auto" w:fill="FFFFFF"/>
            <w:vAlign w:val="center"/>
          </w:tcPr>
          <w:p w:rsidR="00F762E0" w:rsidRPr="00E132C1" w:rsidRDefault="00F762E0" w:rsidP="007314C2">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学会时间安排</w:t>
            </w:r>
          </w:p>
        </w:tc>
        <w:tc>
          <w:tcPr>
            <w:tcW w:w="1559" w:type="dxa"/>
            <w:vMerge w:val="restart"/>
            <w:shd w:val="clear" w:color="auto" w:fill="FFFFFF"/>
            <w:vAlign w:val="center"/>
          </w:tcPr>
          <w:p w:rsidR="00F762E0" w:rsidRPr="00E132C1" w:rsidRDefault="00F762E0" w:rsidP="007314C2">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r>
      <w:tr w:rsidR="00F847D8" w:rsidRPr="00E132C1" w:rsidTr="00F847D8">
        <w:trPr>
          <w:cantSplit/>
          <w:tblHeader/>
          <w:jc w:val="center"/>
        </w:trPr>
        <w:tc>
          <w:tcPr>
            <w:tcW w:w="2830" w:type="dxa"/>
            <w:vMerge/>
            <w:shd w:val="clear" w:color="auto" w:fill="FFFFFF"/>
          </w:tcPr>
          <w:p w:rsidR="00F762E0" w:rsidRPr="00E132C1" w:rsidRDefault="00F762E0" w:rsidP="007314C2">
            <w:pPr>
              <w:autoSpaceDE w:val="0"/>
              <w:autoSpaceDN w:val="0"/>
              <w:adjustRightInd w:val="0"/>
              <w:spacing w:after="0" w:line="320" w:lineRule="atLeast"/>
              <w:ind w:left="60" w:right="60"/>
              <w:rPr>
                <w:rFonts w:ascii="楷体" w:eastAsia="楷体" w:hAnsi="楷体" w:cs="Arial"/>
                <w:color w:val="000000"/>
                <w:sz w:val="24"/>
                <w:szCs w:val="24"/>
              </w:rPr>
            </w:pPr>
          </w:p>
        </w:tc>
        <w:tc>
          <w:tcPr>
            <w:tcW w:w="2127" w:type="dxa"/>
            <w:shd w:val="clear" w:color="auto" w:fill="FFFFFF"/>
            <w:vAlign w:val="bottom"/>
          </w:tcPr>
          <w:p w:rsidR="00F762E0" w:rsidRPr="00E132C1" w:rsidRDefault="00F762E0" w:rsidP="007314C2">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星期六</w:t>
            </w:r>
            <w:r w:rsidR="00F847D8" w:rsidRPr="00E132C1">
              <w:rPr>
                <w:rFonts w:ascii="楷体" w:eastAsia="楷体" w:hAnsi="楷体" w:cs="Arial" w:hint="eastAsia"/>
                <w:color w:val="000000"/>
                <w:sz w:val="24"/>
                <w:szCs w:val="24"/>
              </w:rPr>
              <w:t>无</w:t>
            </w:r>
            <w:r w:rsidRPr="00E132C1">
              <w:rPr>
                <w:rFonts w:ascii="楷体" w:eastAsia="楷体" w:hAnsi="楷体" w:cs="Arial" w:hint="eastAsia"/>
                <w:color w:val="000000"/>
                <w:sz w:val="24"/>
                <w:szCs w:val="24"/>
              </w:rPr>
              <w:t>学会</w:t>
            </w:r>
            <w:r w:rsidR="00F847D8" w:rsidRPr="00E132C1">
              <w:rPr>
                <w:rFonts w:ascii="楷体" w:eastAsia="楷体" w:hAnsi="楷体" w:cs="Arial" w:hint="eastAsia"/>
                <w:color w:val="000000"/>
                <w:sz w:val="24"/>
                <w:szCs w:val="24"/>
              </w:rPr>
              <w:t>活动</w:t>
            </w:r>
          </w:p>
        </w:tc>
        <w:tc>
          <w:tcPr>
            <w:tcW w:w="2125" w:type="dxa"/>
            <w:shd w:val="clear" w:color="auto" w:fill="FFFFFF"/>
            <w:vAlign w:val="bottom"/>
          </w:tcPr>
          <w:p w:rsidR="00F762E0" w:rsidRPr="00E132C1" w:rsidRDefault="00F762E0" w:rsidP="007314C2">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星期六</w:t>
            </w:r>
            <w:r w:rsidR="00F847D8" w:rsidRPr="00E132C1">
              <w:rPr>
                <w:rFonts w:ascii="楷体" w:eastAsia="楷体" w:hAnsi="楷体" w:cs="Arial" w:hint="eastAsia"/>
                <w:color w:val="000000"/>
                <w:sz w:val="24"/>
                <w:szCs w:val="24"/>
              </w:rPr>
              <w:t>有</w:t>
            </w:r>
            <w:r w:rsidRPr="00E132C1">
              <w:rPr>
                <w:rFonts w:ascii="楷体" w:eastAsia="楷体" w:hAnsi="楷体" w:cs="Arial" w:hint="eastAsia"/>
                <w:color w:val="000000"/>
                <w:sz w:val="24"/>
                <w:szCs w:val="24"/>
              </w:rPr>
              <w:t>学会</w:t>
            </w:r>
            <w:r w:rsidR="00F847D8" w:rsidRPr="00E132C1">
              <w:rPr>
                <w:rFonts w:ascii="楷体" w:eastAsia="楷体" w:hAnsi="楷体" w:cs="Arial" w:hint="eastAsia"/>
                <w:color w:val="000000"/>
                <w:sz w:val="24"/>
                <w:szCs w:val="24"/>
              </w:rPr>
              <w:t>活动</w:t>
            </w:r>
          </w:p>
        </w:tc>
        <w:tc>
          <w:tcPr>
            <w:tcW w:w="1559" w:type="dxa"/>
            <w:vMerge/>
            <w:shd w:val="clear" w:color="auto" w:fill="FFFFFF"/>
          </w:tcPr>
          <w:p w:rsidR="00F762E0" w:rsidRPr="00E132C1" w:rsidRDefault="00F762E0" w:rsidP="007314C2">
            <w:pPr>
              <w:autoSpaceDE w:val="0"/>
              <w:autoSpaceDN w:val="0"/>
              <w:adjustRightInd w:val="0"/>
              <w:spacing w:after="0" w:line="320" w:lineRule="atLeast"/>
              <w:ind w:left="60" w:right="60"/>
              <w:jc w:val="right"/>
              <w:rPr>
                <w:rFonts w:ascii="楷体" w:eastAsia="楷体" w:hAnsi="楷体" w:cs="Arial"/>
                <w:color w:val="000000"/>
                <w:sz w:val="24"/>
                <w:szCs w:val="24"/>
              </w:rPr>
            </w:pPr>
          </w:p>
        </w:tc>
      </w:tr>
      <w:tr w:rsidR="00F847D8" w:rsidRPr="00E132C1" w:rsidTr="00F847D8">
        <w:trPr>
          <w:cantSplit/>
          <w:tblHeader/>
          <w:jc w:val="center"/>
        </w:trPr>
        <w:tc>
          <w:tcPr>
            <w:tcW w:w="2830" w:type="dxa"/>
            <w:shd w:val="clear" w:color="auto" w:fill="FFFFFF"/>
          </w:tcPr>
          <w:p w:rsidR="00F762E0" w:rsidRPr="00E132C1" w:rsidRDefault="00F762E0" w:rsidP="00F762E0">
            <w:pPr>
              <w:autoSpaceDE w:val="0"/>
              <w:autoSpaceDN w:val="0"/>
              <w:adjustRightInd w:val="0"/>
              <w:spacing w:after="0" w:line="320" w:lineRule="atLeast"/>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学术、艺术团体</w:t>
            </w:r>
          </w:p>
        </w:tc>
        <w:tc>
          <w:tcPr>
            <w:tcW w:w="2127"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16.2%</w:t>
            </w:r>
          </w:p>
        </w:tc>
        <w:tc>
          <w:tcPr>
            <w:tcW w:w="2125"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.8%</w:t>
            </w:r>
          </w:p>
        </w:tc>
        <w:tc>
          <w:tcPr>
            <w:tcW w:w="1559"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16.9%</w:t>
            </w:r>
          </w:p>
        </w:tc>
      </w:tr>
      <w:tr w:rsidR="00F847D8" w:rsidRPr="00E132C1" w:rsidTr="00F847D8">
        <w:trPr>
          <w:cantSplit/>
          <w:tblHeader/>
          <w:jc w:val="center"/>
        </w:trPr>
        <w:tc>
          <w:tcPr>
            <w:tcW w:w="2830" w:type="dxa"/>
            <w:shd w:val="clear" w:color="auto" w:fill="FFFFFF"/>
          </w:tcPr>
          <w:p w:rsidR="00F762E0" w:rsidRPr="00E132C1" w:rsidRDefault="00F762E0" w:rsidP="00F762E0">
            <w:pPr>
              <w:autoSpaceDE w:val="0"/>
              <w:autoSpaceDN w:val="0"/>
              <w:adjustRightInd w:val="0"/>
              <w:spacing w:after="0" w:line="320" w:lineRule="atLeast"/>
              <w:ind w:left="60" w:right="60"/>
              <w:rPr>
                <w:rFonts w:ascii="楷体" w:eastAsia="楷体" w:hAnsi="楷体" w:cs="Arial"/>
                <w:color w:val="000000"/>
                <w:sz w:val="24"/>
                <w:szCs w:val="24"/>
              </w:rPr>
            </w:pPr>
            <w:r w:rsidRPr="00E132C1">
              <w:rPr>
                <w:rFonts w:ascii="楷体" w:eastAsia="楷体" w:hAnsi="楷体" w:cs="Times New Roman" w:hint="eastAsia"/>
                <w:sz w:val="24"/>
                <w:szCs w:val="24"/>
              </w:rPr>
              <w:t>半行政组织、制服团体</w:t>
            </w:r>
          </w:p>
        </w:tc>
        <w:tc>
          <w:tcPr>
            <w:tcW w:w="2127"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24.8%</w:t>
            </w:r>
          </w:p>
        </w:tc>
        <w:tc>
          <w:tcPr>
            <w:tcW w:w="2125"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1.5%</w:t>
            </w:r>
          </w:p>
        </w:tc>
        <w:tc>
          <w:tcPr>
            <w:tcW w:w="1559"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26.3%</w:t>
            </w:r>
          </w:p>
        </w:tc>
      </w:tr>
      <w:tr w:rsidR="00F847D8" w:rsidRPr="00E132C1" w:rsidTr="00E52710">
        <w:trPr>
          <w:cantSplit/>
          <w:tblHeader/>
          <w:jc w:val="center"/>
        </w:trPr>
        <w:tc>
          <w:tcPr>
            <w:tcW w:w="2830" w:type="dxa"/>
            <w:shd w:val="clear" w:color="auto" w:fill="FFFFFF"/>
          </w:tcPr>
          <w:p w:rsidR="00F762E0" w:rsidRPr="00E132C1" w:rsidRDefault="00F762E0" w:rsidP="00F762E0">
            <w:pPr>
              <w:autoSpaceDE w:val="0"/>
              <w:autoSpaceDN w:val="0"/>
              <w:adjustRightInd w:val="0"/>
              <w:spacing w:after="0" w:line="320" w:lineRule="atLeast"/>
              <w:ind w:left="60" w:right="60"/>
              <w:rPr>
                <w:rFonts w:ascii="楷体" w:eastAsia="楷体" w:hAnsi="楷体" w:cs="Arial"/>
                <w:color w:val="000000"/>
                <w:sz w:val="24"/>
                <w:szCs w:val="24"/>
              </w:rPr>
            </w:pPr>
            <w:r w:rsidRPr="00E132C1">
              <w:rPr>
                <w:rFonts w:ascii="楷体" w:eastAsia="楷体" w:hAnsi="楷体" w:cs="Times New Roman" w:hint="eastAsia"/>
                <w:sz w:val="24"/>
                <w:szCs w:val="24"/>
              </w:rPr>
              <w:t>表演团体</w:t>
            </w:r>
          </w:p>
        </w:tc>
        <w:tc>
          <w:tcPr>
            <w:tcW w:w="2127"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2.3%</w:t>
            </w:r>
          </w:p>
        </w:tc>
        <w:tc>
          <w:tcPr>
            <w:tcW w:w="2125" w:type="dxa"/>
            <w:shd w:val="clear" w:color="auto" w:fill="DEEAF6" w:themeFill="accent1" w:themeFillTint="33"/>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b/>
                <w:color w:val="000000"/>
                <w:sz w:val="24"/>
                <w:szCs w:val="24"/>
              </w:rPr>
            </w:pPr>
            <w:r w:rsidRPr="00E132C1">
              <w:rPr>
                <w:rFonts w:ascii="楷体" w:eastAsia="楷体" w:hAnsi="楷体" w:cs="Arial"/>
                <w:b/>
                <w:color w:val="000000" w:themeColor="text1"/>
                <w:sz w:val="24"/>
                <w:szCs w:val="24"/>
              </w:rPr>
              <w:t>20.3%</w:t>
            </w:r>
          </w:p>
        </w:tc>
        <w:tc>
          <w:tcPr>
            <w:tcW w:w="1559"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22.6%</w:t>
            </w:r>
          </w:p>
        </w:tc>
      </w:tr>
      <w:tr w:rsidR="00F847D8" w:rsidRPr="00E132C1" w:rsidTr="00F847D8">
        <w:trPr>
          <w:cantSplit/>
          <w:tblHeader/>
          <w:jc w:val="center"/>
        </w:trPr>
        <w:tc>
          <w:tcPr>
            <w:tcW w:w="2830" w:type="dxa"/>
            <w:shd w:val="clear" w:color="auto" w:fill="FFFFFF"/>
          </w:tcPr>
          <w:p w:rsidR="00F762E0" w:rsidRPr="00E132C1" w:rsidRDefault="00F762E0" w:rsidP="00F762E0">
            <w:pPr>
              <w:autoSpaceDE w:val="0"/>
              <w:autoSpaceDN w:val="0"/>
              <w:adjustRightInd w:val="0"/>
              <w:spacing w:after="0" w:line="320" w:lineRule="atLeast"/>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体育学会</w:t>
            </w:r>
          </w:p>
        </w:tc>
        <w:tc>
          <w:tcPr>
            <w:tcW w:w="2127"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28.6%</w:t>
            </w:r>
          </w:p>
        </w:tc>
        <w:tc>
          <w:tcPr>
            <w:tcW w:w="2125"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5.6%</w:t>
            </w:r>
          </w:p>
        </w:tc>
        <w:tc>
          <w:tcPr>
            <w:tcW w:w="1559"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34.2%</w:t>
            </w:r>
          </w:p>
        </w:tc>
      </w:tr>
      <w:tr w:rsidR="00F847D8" w:rsidRPr="00E132C1" w:rsidTr="00E52710">
        <w:trPr>
          <w:cantSplit/>
          <w:jc w:val="center"/>
        </w:trPr>
        <w:tc>
          <w:tcPr>
            <w:tcW w:w="2830" w:type="dxa"/>
            <w:shd w:val="clear" w:color="auto" w:fill="FFFFFF"/>
          </w:tcPr>
          <w:p w:rsidR="00F762E0" w:rsidRPr="00E132C1" w:rsidRDefault="00F762E0" w:rsidP="00F762E0">
            <w:pPr>
              <w:autoSpaceDE w:val="0"/>
              <w:autoSpaceDN w:val="0"/>
              <w:adjustRightInd w:val="0"/>
              <w:spacing w:after="0" w:line="320" w:lineRule="atLeast"/>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c>
          <w:tcPr>
            <w:tcW w:w="2127" w:type="dxa"/>
            <w:shd w:val="clear" w:color="auto" w:fill="DEEAF6" w:themeFill="accent1" w:themeFillTint="33"/>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b/>
                <w:color w:val="000000"/>
                <w:sz w:val="24"/>
                <w:szCs w:val="24"/>
              </w:rPr>
            </w:pPr>
            <w:r w:rsidRPr="00E132C1">
              <w:rPr>
                <w:rFonts w:ascii="楷体" w:eastAsia="楷体" w:hAnsi="楷体" w:cs="Arial"/>
                <w:b/>
                <w:color w:val="000000" w:themeColor="text1"/>
                <w:sz w:val="24"/>
                <w:szCs w:val="24"/>
              </w:rPr>
              <w:t>71.8</w:t>
            </w:r>
            <w:r w:rsidRPr="00E132C1">
              <w:rPr>
                <w:rFonts w:ascii="楷体" w:eastAsia="楷体" w:hAnsi="楷体" w:cs="Arial" w:hint="eastAsia"/>
                <w:b/>
                <w:color w:val="000000" w:themeColor="text1"/>
                <w:sz w:val="24"/>
                <w:szCs w:val="24"/>
              </w:rPr>
              <w:t>%</w:t>
            </w:r>
          </w:p>
        </w:tc>
        <w:tc>
          <w:tcPr>
            <w:tcW w:w="2125" w:type="dxa"/>
            <w:shd w:val="clear" w:color="auto" w:fill="FFFFFF"/>
            <w:vAlign w:val="center"/>
          </w:tcPr>
          <w:p w:rsidR="00F762E0" w:rsidRPr="00E132C1" w:rsidRDefault="00F762E0" w:rsidP="00F762E0">
            <w:pPr>
              <w:autoSpaceDE w:val="0"/>
              <w:autoSpaceDN w:val="0"/>
              <w:adjustRightInd w:val="0"/>
              <w:spacing w:after="0" w:line="240" w:lineRule="auto"/>
              <w:jc w:val="center"/>
              <w:rPr>
                <w:rFonts w:ascii="楷体" w:eastAsia="楷体" w:hAnsi="楷体" w:cs="Times New Roman"/>
                <w:sz w:val="24"/>
                <w:szCs w:val="24"/>
              </w:rPr>
            </w:pPr>
            <w:r w:rsidRPr="00E132C1">
              <w:rPr>
                <w:rFonts w:ascii="楷体" w:eastAsia="楷体" w:hAnsi="楷体" w:cs="Arial"/>
                <w:color w:val="000000"/>
                <w:sz w:val="24"/>
                <w:szCs w:val="24"/>
              </w:rPr>
              <w:t>28.2</w:t>
            </w:r>
            <w:r w:rsidRPr="00E132C1">
              <w:rPr>
                <w:rFonts w:ascii="楷体" w:eastAsia="楷体" w:hAnsi="楷体" w:cs="Arial" w:hint="eastAsia"/>
                <w:color w:val="000000"/>
                <w:sz w:val="24"/>
                <w:szCs w:val="24"/>
              </w:rPr>
              <w:t>%</w:t>
            </w:r>
          </w:p>
        </w:tc>
        <w:tc>
          <w:tcPr>
            <w:tcW w:w="1559" w:type="dxa"/>
            <w:shd w:val="clear" w:color="auto" w:fill="FFFFFF"/>
            <w:vAlign w:val="center"/>
          </w:tcPr>
          <w:p w:rsidR="00F762E0" w:rsidRPr="00E132C1" w:rsidRDefault="00F762E0" w:rsidP="00F762E0">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100.0%</w:t>
            </w:r>
          </w:p>
        </w:tc>
      </w:tr>
    </w:tbl>
    <w:p w:rsidR="00F762E0" w:rsidRPr="00E132C1" w:rsidRDefault="00F762E0" w:rsidP="00F762E0">
      <w:pPr>
        <w:autoSpaceDE w:val="0"/>
        <w:autoSpaceDN w:val="0"/>
        <w:adjustRightInd w:val="0"/>
        <w:spacing w:after="0" w:line="400" w:lineRule="atLeast"/>
        <w:rPr>
          <w:rFonts w:ascii="楷体" w:eastAsia="楷体" w:hAnsi="楷体" w:cs="Times New Roman"/>
          <w:sz w:val="24"/>
          <w:szCs w:val="24"/>
        </w:rPr>
      </w:pPr>
    </w:p>
    <w:p w:rsidR="00F847D8" w:rsidRPr="00E132C1" w:rsidRDefault="00F847D8" w:rsidP="00F762E0">
      <w:pPr>
        <w:autoSpaceDE w:val="0"/>
        <w:autoSpaceDN w:val="0"/>
        <w:adjustRightInd w:val="0"/>
        <w:spacing w:after="0" w:line="400" w:lineRule="atLeast"/>
        <w:rPr>
          <w:rFonts w:ascii="楷体" w:eastAsia="楷体" w:hAnsi="楷体" w:cs="Times New Roman"/>
          <w:sz w:val="24"/>
          <w:szCs w:val="24"/>
        </w:rPr>
      </w:pPr>
      <w:r w:rsidRPr="00E132C1">
        <w:rPr>
          <w:rFonts w:ascii="楷体" w:eastAsia="楷体" w:hAnsi="楷体" w:cs="Times New Roman"/>
          <w:sz w:val="24"/>
          <w:szCs w:val="24"/>
        </w:rPr>
        <w:tab/>
      </w:r>
      <w:r w:rsidRPr="00E132C1">
        <w:rPr>
          <w:rFonts w:ascii="楷体" w:eastAsia="楷体" w:hAnsi="楷体" w:cs="Times New Roman" w:hint="eastAsia"/>
          <w:sz w:val="24"/>
          <w:szCs w:val="24"/>
        </w:rPr>
        <w:t>尽管如此，联课活动处和学会顾问老师仍要关注学生参与星期六学会活动的出缺席情况，特别是表演团体。</w:t>
      </w:r>
    </w:p>
    <w:p w:rsidR="005B1DDE" w:rsidRPr="00E132C1" w:rsidRDefault="005B1DDE" w:rsidP="00F762E0">
      <w:pPr>
        <w:autoSpaceDE w:val="0"/>
        <w:autoSpaceDN w:val="0"/>
        <w:adjustRightInd w:val="0"/>
        <w:spacing w:after="0" w:line="400" w:lineRule="atLeast"/>
        <w:rPr>
          <w:rFonts w:ascii="楷体" w:eastAsia="楷体" w:hAnsi="楷体" w:cs="Times New Roman"/>
          <w:sz w:val="24"/>
          <w:szCs w:val="24"/>
        </w:rPr>
      </w:pPr>
    </w:p>
    <w:p w:rsidR="005B1DDE" w:rsidRPr="00E132C1" w:rsidRDefault="005B1DDE" w:rsidP="00505B4A">
      <w:pPr>
        <w:adjustRightInd w:val="0"/>
        <w:snapToGrid w:val="0"/>
        <w:spacing w:after="0" w:line="360" w:lineRule="auto"/>
        <w:jc w:val="both"/>
        <w:rPr>
          <w:rFonts w:ascii="楷体" w:eastAsia="楷体" w:hAnsi="楷体"/>
          <w:b/>
          <w:sz w:val="24"/>
          <w:szCs w:val="24"/>
        </w:rPr>
      </w:pPr>
      <w:r w:rsidRPr="00E132C1">
        <w:rPr>
          <w:rFonts w:ascii="楷体" w:eastAsia="楷体" w:hAnsi="楷体" w:hint="eastAsia"/>
          <w:b/>
          <w:sz w:val="24"/>
          <w:szCs w:val="24"/>
        </w:rPr>
        <w:t>（五）学生忽视请假处理，有</w:t>
      </w:r>
      <w:r w:rsidR="00D32565" w:rsidRPr="00E132C1">
        <w:rPr>
          <w:rFonts w:ascii="楷体" w:eastAsia="楷体" w:hAnsi="楷体" w:hint="eastAsia"/>
          <w:b/>
          <w:sz w:val="24"/>
          <w:szCs w:val="24"/>
        </w:rPr>
        <w:t>习</w:t>
      </w:r>
      <w:r w:rsidR="009212B5" w:rsidRPr="00E132C1">
        <w:rPr>
          <w:rFonts w:ascii="楷体" w:eastAsia="楷体" w:hAnsi="楷体" w:hint="eastAsia"/>
          <w:b/>
          <w:sz w:val="24"/>
          <w:szCs w:val="24"/>
        </w:rPr>
        <w:t>惯性</w:t>
      </w:r>
      <w:r w:rsidRPr="00E132C1">
        <w:rPr>
          <w:rFonts w:ascii="楷体" w:eastAsia="楷体" w:hAnsi="楷体" w:hint="eastAsia"/>
          <w:b/>
          <w:sz w:val="24"/>
          <w:szCs w:val="24"/>
        </w:rPr>
        <w:t>旷联课活动的行为表现</w:t>
      </w:r>
    </w:p>
    <w:p w:rsidR="00C9699D" w:rsidRPr="00E132C1" w:rsidRDefault="00505B4A" w:rsidP="00B46A73">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根据</w:t>
      </w:r>
      <w:r w:rsidRPr="00E132C1">
        <w:rPr>
          <w:rFonts w:ascii="楷体" w:eastAsia="楷体" w:hAnsi="楷体" w:cs="Microsoft JhengHei"/>
          <w:sz w:val="24"/>
          <w:szCs w:val="24"/>
        </w:rPr>
        <w:t>表</w:t>
      </w:r>
      <w:r w:rsidRPr="00E132C1">
        <w:rPr>
          <w:rFonts w:ascii="楷体" w:eastAsia="楷体" w:hAnsi="楷体" w:cs="Times New Roman"/>
          <w:sz w:val="24"/>
          <w:szCs w:val="24"/>
        </w:rPr>
        <w:t>4-</w:t>
      </w:r>
      <w:r w:rsidRPr="00E132C1">
        <w:rPr>
          <w:rFonts w:ascii="楷体" w:eastAsia="楷体" w:hAnsi="楷体" w:cs="Times New Roman" w:hint="eastAsia"/>
          <w:sz w:val="24"/>
          <w:szCs w:val="24"/>
        </w:rPr>
        <w:t>5</w:t>
      </w:r>
      <w:r w:rsidRPr="00E132C1">
        <w:rPr>
          <w:rFonts w:ascii="楷体" w:eastAsia="楷体" w:hAnsi="楷体" w:cs="Microsoft JhengHei" w:hint="eastAsia"/>
          <w:sz w:val="24"/>
          <w:szCs w:val="24"/>
        </w:rPr>
        <w:t>的数据统计结果显示，</w:t>
      </w:r>
      <w:r w:rsidR="00D32565" w:rsidRPr="00E132C1">
        <w:rPr>
          <w:rFonts w:ascii="楷体" w:eastAsia="楷体" w:hAnsi="楷体" w:cs="Microsoft JhengHei" w:hint="eastAsia"/>
          <w:sz w:val="24"/>
          <w:szCs w:val="24"/>
        </w:rPr>
        <w:t>在2016年旷联课活动次数达3次或以上的266位学生当中，有</w:t>
      </w:r>
      <w:r w:rsidR="00E52710" w:rsidRPr="00E132C1">
        <w:rPr>
          <w:rFonts w:ascii="楷体" w:eastAsia="楷体" w:hAnsi="楷体" w:cs="Microsoft JhengHei" w:hint="eastAsia"/>
          <w:sz w:val="24"/>
          <w:szCs w:val="24"/>
        </w:rPr>
        <w:t>38</w:t>
      </w:r>
      <w:r w:rsidR="00D32565" w:rsidRPr="00E132C1">
        <w:rPr>
          <w:rFonts w:ascii="楷体" w:eastAsia="楷体" w:hAnsi="楷体" w:cs="Microsoft JhengHei" w:hint="eastAsia"/>
          <w:sz w:val="24"/>
          <w:szCs w:val="24"/>
        </w:rPr>
        <w:t>.</w:t>
      </w:r>
      <w:r w:rsidR="00E52710" w:rsidRPr="00E132C1">
        <w:rPr>
          <w:rFonts w:ascii="楷体" w:eastAsia="楷体" w:hAnsi="楷体" w:cs="Microsoft JhengHei" w:hint="eastAsia"/>
          <w:sz w:val="24"/>
          <w:szCs w:val="24"/>
        </w:rPr>
        <w:t>3</w:t>
      </w:r>
      <w:r w:rsidR="00D32565" w:rsidRPr="00E132C1">
        <w:rPr>
          <w:rFonts w:ascii="楷体" w:eastAsia="楷体" w:hAnsi="楷体" w:cs="Microsoft JhengHei" w:hint="eastAsia"/>
          <w:sz w:val="24"/>
          <w:szCs w:val="24"/>
        </w:rPr>
        <w:t>%的学生是曾在2015年也有旷联课活动次数达3次或以上的记录。在这</w:t>
      </w:r>
      <w:r w:rsidR="00E52710" w:rsidRPr="00E132C1">
        <w:rPr>
          <w:rFonts w:ascii="楷体" w:eastAsia="楷体" w:hAnsi="楷体" w:cs="Microsoft JhengHei" w:hint="eastAsia"/>
          <w:sz w:val="24"/>
          <w:szCs w:val="24"/>
        </w:rPr>
        <w:t>38.3</w:t>
      </w:r>
      <w:r w:rsidR="00D32565" w:rsidRPr="00E132C1">
        <w:rPr>
          <w:rFonts w:ascii="楷体" w:eastAsia="楷体" w:hAnsi="楷体" w:cs="Microsoft JhengHei" w:hint="eastAsia"/>
          <w:sz w:val="24"/>
          <w:szCs w:val="24"/>
        </w:rPr>
        <w:t>%的学生中，仅有6.8%的学生</w:t>
      </w:r>
      <w:r w:rsidR="00B46A73" w:rsidRPr="00E132C1">
        <w:rPr>
          <w:rFonts w:ascii="楷体" w:eastAsia="楷体" w:hAnsi="楷体" w:cs="Microsoft JhengHei" w:hint="eastAsia"/>
          <w:sz w:val="24"/>
          <w:szCs w:val="24"/>
        </w:rPr>
        <w:t>被记过处分，即记书面警告、小过或大过。</w:t>
      </w:r>
    </w:p>
    <w:p w:rsidR="00E3790E" w:rsidRPr="00E132C1" w:rsidRDefault="00E3790E" w:rsidP="00B46A73">
      <w:pPr>
        <w:adjustRightInd w:val="0"/>
        <w:snapToGrid w:val="0"/>
        <w:spacing w:after="0" w:line="360" w:lineRule="auto"/>
        <w:ind w:firstLine="567"/>
        <w:jc w:val="both"/>
        <w:rPr>
          <w:rFonts w:ascii="楷体" w:eastAsia="楷体" w:hAnsi="楷体" w:cs="Microsoft JhengHei"/>
          <w:sz w:val="24"/>
          <w:szCs w:val="24"/>
        </w:rPr>
      </w:pPr>
    </w:p>
    <w:p w:rsidR="00527181" w:rsidRPr="00E132C1" w:rsidRDefault="00527181" w:rsidP="00B46A73">
      <w:pPr>
        <w:adjustRightInd w:val="0"/>
        <w:snapToGrid w:val="0"/>
        <w:spacing w:after="0" w:line="360" w:lineRule="auto"/>
        <w:ind w:firstLine="567"/>
        <w:jc w:val="both"/>
        <w:rPr>
          <w:rFonts w:ascii="楷体" w:eastAsia="楷体" w:hAnsi="楷体" w:cs="Microsoft JhengHei"/>
          <w:sz w:val="24"/>
          <w:szCs w:val="24"/>
        </w:rPr>
      </w:pPr>
    </w:p>
    <w:p w:rsidR="00E3790E" w:rsidRPr="00E132C1" w:rsidRDefault="00E3790E" w:rsidP="00A97024">
      <w:pPr>
        <w:adjustRightInd w:val="0"/>
        <w:snapToGrid w:val="0"/>
        <w:spacing w:after="0" w:line="240" w:lineRule="auto"/>
        <w:ind w:left="720" w:firstLine="273"/>
        <w:rPr>
          <w:rFonts w:ascii="楷体" w:eastAsia="楷体" w:hAnsi="楷体" w:cs="Microsoft JhengHei"/>
          <w:sz w:val="24"/>
          <w:szCs w:val="24"/>
        </w:rPr>
      </w:pPr>
      <w:r w:rsidRPr="00E132C1">
        <w:rPr>
          <w:rFonts w:ascii="楷体" w:eastAsia="楷体" w:hAnsi="楷体" w:cs="Microsoft JhengHei" w:hint="eastAsia"/>
          <w:sz w:val="24"/>
          <w:szCs w:val="24"/>
        </w:rPr>
        <w:t>表4-5</w:t>
      </w:r>
      <w:r w:rsidRPr="00E132C1">
        <w:rPr>
          <w:rFonts w:ascii="楷体" w:eastAsia="楷体" w:hAnsi="楷体" w:cs="Microsoft JhengHei"/>
          <w:sz w:val="24"/>
          <w:szCs w:val="24"/>
        </w:rPr>
        <w:t xml:space="preserve"> </w:t>
      </w:r>
      <w:r w:rsidRPr="00E132C1">
        <w:rPr>
          <w:rFonts w:ascii="楷体" w:eastAsia="楷体" w:hAnsi="楷体" w:cs="Microsoft JhengHei" w:hint="eastAsia"/>
          <w:sz w:val="24"/>
          <w:szCs w:val="24"/>
        </w:rPr>
        <w:t>学生于2015年因严重旷联课活动被记过的情况</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3"/>
        <w:gridCol w:w="1417"/>
        <w:gridCol w:w="1276"/>
        <w:gridCol w:w="1276"/>
      </w:tblGrid>
      <w:tr w:rsidR="00E52710" w:rsidRPr="00E132C1" w:rsidTr="00A97024">
        <w:trPr>
          <w:cantSplit/>
          <w:tblHeader/>
          <w:jc w:val="center"/>
        </w:trPr>
        <w:tc>
          <w:tcPr>
            <w:tcW w:w="3823" w:type="dxa"/>
            <w:vMerge w:val="restart"/>
            <w:shd w:val="clear" w:color="auto" w:fill="FFFFFF"/>
            <w:vAlign w:val="center"/>
          </w:tcPr>
          <w:p w:rsidR="00E52710" w:rsidRPr="00E132C1" w:rsidRDefault="00E52710" w:rsidP="00D257FB">
            <w:pPr>
              <w:autoSpaceDE w:val="0"/>
              <w:autoSpaceDN w:val="0"/>
              <w:adjustRightInd w:val="0"/>
              <w:snapToGrid w:val="0"/>
              <w:spacing w:after="0" w:line="240" w:lineRule="auto"/>
              <w:jc w:val="center"/>
              <w:rPr>
                <w:rFonts w:ascii="楷体" w:eastAsia="楷体" w:hAnsi="楷体" w:cs="Times New Roman"/>
                <w:sz w:val="24"/>
                <w:szCs w:val="24"/>
              </w:rPr>
            </w:pPr>
            <w:r w:rsidRPr="00E132C1">
              <w:rPr>
                <w:rFonts w:ascii="楷体" w:eastAsia="楷体" w:hAnsi="楷体" w:cs="Arial" w:hint="eastAsia"/>
                <w:color w:val="000000"/>
                <w:sz w:val="24"/>
                <w:szCs w:val="24"/>
              </w:rPr>
              <w:t>2015年旷联课活动次数</w:t>
            </w:r>
          </w:p>
        </w:tc>
        <w:tc>
          <w:tcPr>
            <w:tcW w:w="2693" w:type="dxa"/>
            <w:gridSpan w:val="2"/>
            <w:shd w:val="clear" w:color="auto" w:fill="FFFFFF"/>
            <w:vAlign w:val="center"/>
          </w:tcPr>
          <w:p w:rsidR="00E52710" w:rsidRPr="00E132C1" w:rsidRDefault="00E52710"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2015</w:t>
            </w:r>
            <w:r w:rsidRPr="00E132C1">
              <w:rPr>
                <w:rFonts w:ascii="楷体" w:eastAsia="楷体" w:hAnsi="楷体" w:cs="Arial" w:hint="eastAsia"/>
                <w:color w:val="000000"/>
                <w:sz w:val="24"/>
                <w:szCs w:val="24"/>
              </w:rPr>
              <w:t>年因严重旷联课活动被记过处分</w:t>
            </w:r>
          </w:p>
        </w:tc>
        <w:tc>
          <w:tcPr>
            <w:tcW w:w="1276" w:type="dxa"/>
            <w:vMerge w:val="restart"/>
            <w:shd w:val="clear" w:color="auto" w:fill="FFFFFF"/>
            <w:vAlign w:val="center"/>
          </w:tcPr>
          <w:p w:rsidR="00E52710" w:rsidRPr="00E132C1" w:rsidRDefault="00E52710"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r>
      <w:tr w:rsidR="00E52710" w:rsidRPr="00E132C1" w:rsidTr="00A97024">
        <w:trPr>
          <w:cantSplit/>
          <w:tblHeader/>
          <w:jc w:val="center"/>
        </w:trPr>
        <w:tc>
          <w:tcPr>
            <w:tcW w:w="3823" w:type="dxa"/>
            <w:vMerge/>
            <w:shd w:val="clear" w:color="auto" w:fill="FFFFFF"/>
            <w:vAlign w:val="center"/>
          </w:tcPr>
          <w:p w:rsidR="00E52710" w:rsidRPr="00E132C1" w:rsidRDefault="00E52710" w:rsidP="00D257FB">
            <w:pPr>
              <w:autoSpaceDE w:val="0"/>
              <w:autoSpaceDN w:val="0"/>
              <w:adjustRightInd w:val="0"/>
              <w:snapToGrid w:val="0"/>
              <w:spacing w:after="0" w:line="240" w:lineRule="auto"/>
              <w:rPr>
                <w:rFonts w:ascii="楷体" w:eastAsia="楷体" w:hAnsi="楷体" w:cs="Arial"/>
                <w:color w:val="000000"/>
                <w:sz w:val="24"/>
                <w:szCs w:val="24"/>
              </w:rPr>
            </w:pPr>
          </w:p>
        </w:tc>
        <w:tc>
          <w:tcPr>
            <w:tcW w:w="1417" w:type="dxa"/>
            <w:shd w:val="clear" w:color="auto" w:fill="FFFFFF"/>
            <w:vAlign w:val="center"/>
          </w:tcPr>
          <w:p w:rsidR="00E52710" w:rsidRPr="00E132C1" w:rsidRDefault="00E52710"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是</w:t>
            </w:r>
          </w:p>
        </w:tc>
        <w:tc>
          <w:tcPr>
            <w:tcW w:w="1276" w:type="dxa"/>
            <w:shd w:val="clear" w:color="auto" w:fill="FFFFFF"/>
            <w:vAlign w:val="center"/>
          </w:tcPr>
          <w:p w:rsidR="00E52710" w:rsidRPr="00E132C1" w:rsidRDefault="00E52710"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否</w:t>
            </w:r>
          </w:p>
        </w:tc>
        <w:tc>
          <w:tcPr>
            <w:tcW w:w="1276" w:type="dxa"/>
            <w:vMerge/>
            <w:shd w:val="clear" w:color="auto" w:fill="FFFFFF"/>
            <w:vAlign w:val="center"/>
          </w:tcPr>
          <w:p w:rsidR="00E52710" w:rsidRPr="00E132C1" w:rsidRDefault="00E52710" w:rsidP="00D257FB">
            <w:pPr>
              <w:autoSpaceDE w:val="0"/>
              <w:autoSpaceDN w:val="0"/>
              <w:adjustRightInd w:val="0"/>
              <w:snapToGrid w:val="0"/>
              <w:spacing w:after="0" w:line="240" w:lineRule="auto"/>
              <w:jc w:val="center"/>
              <w:rPr>
                <w:rFonts w:ascii="楷体" w:eastAsia="楷体" w:hAnsi="楷体" w:cs="Arial"/>
                <w:color w:val="000000"/>
                <w:sz w:val="24"/>
                <w:szCs w:val="24"/>
              </w:rPr>
            </w:pPr>
          </w:p>
        </w:tc>
      </w:tr>
      <w:tr w:rsidR="00A97024" w:rsidRPr="00E132C1" w:rsidTr="00A97024">
        <w:trPr>
          <w:cantSplit/>
          <w:tblHeader/>
          <w:jc w:val="center"/>
        </w:trPr>
        <w:tc>
          <w:tcPr>
            <w:tcW w:w="3823" w:type="dxa"/>
            <w:shd w:val="clear" w:color="auto" w:fill="FFFFFF"/>
          </w:tcPr>
          <w:p w:rsidR="00C9699D" w:rsidRPr="00E132C1" w:rsidRDefault="00A97024" w:rsidP="00D257FB">
            <w:pPr>
              <w:autoSpaceDE w:val="0"/>
              <w:autoSpaceDN w:val="0"/>
              <w:adjustRightInd w:val="0"/>
              <w:snapToGrid w:val="0"/>
              <w:spacing w:after="0" w:line="240" w:lineRule="auto"/>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0次（2016年新生）</w:t>
            </w:r>
          </w:p>
        </w:tc>
        <w:tc>
          <w:tcPr>
            <w:tcW w:w="1417" w:type="dxa"/>
            <w:shd w:val="clear" w:color="auto" w:fill="FFFFFF"/>
            <w:vAlign w:val="center"/>
          </w:tcPr>
          <w:p w:rsidR="00C9699D" w:rsidRPr="00E132C1" w:rsidRDefault="00A97024"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0.0%</w:t>
            </w:r>
          </w:p>
        </w:tc>
        <w:tc>
          <w:tcPr>
            <w:tcW w:w="1276" w:type="dxa"/>
            <w:shd w:val="clear" w:color="auto" w:fill="FFFFFF"/>
            <w:vAlign w:val="center"/>
          </w:tcPr>
          <w:p w:rsidR="00C9699D" w:rsidRPr="00E132C1" w:rsidRDefault="00A97024"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13.9%</w:t>
            </w:r>
          </w:p>
        </w:tc>
        <w:tc>
          <w:tcPr>
            <w:tcW w:w="1276" w:type="dxa"/>
            <w:shd w:val="clear" w:color="auto" w:fill="FFFFFF"/>
            <w:vAlign w:val="center"/>
          </w:tcPr>
          <w:p w:rsidR="00C9699D" w:rsidRPr="00E132C1" w:rsidRDefault="00A97024"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13</w:t>
            </w:r>
            <w:r w:rsidRPr="00E132C1">
              <w:rPr>
                <w:rFonts w:ascii="楷体" w:eastAsia="楷体" w:hAnsi="楷体" w:cs="Arial"/>
                <w:color w:val="000000"/>
                <w:sz w:val="24"/>
                <w:szCs w:val="24"/>
              </w:rPr>
              <w:t>.</w:t>
            </w:r>
            <w:r w:rsidRPr="00E132C1">
              <w:rPr>
                <w:rFonts w:ascii="楷体" w:eastAsia="楷体" w:hAnsi="楷体" w:cs="Arial" w:hint="eastAsia"/>
                <w:color w:val="000000"/>
                <w:sz w:val="24"/>
                <w:szCs w:val="24"/>
              </w:rPr>
              <w:t>9</w:t>
            </w:r>
            <w:r w:rsidR="00C9699D" w:rsidRPr="00E132C1">
              <w:rPr>
                <w:rFonts w:ascii="楷体" w:eastAsia="楷体" w:hAnsi="楷体" w:cs="Arial"/>
                <w:color w:val="000000"/>
                <w:sz w:val="24"/>
                <w:szCs w:val="24"/>
              </w:rPr>
              <w:t>%</w:t>
            </w:r>
          </w:p>
        </w:tc>
      </w:tr>
      <w:tr w:rsidR="00A97024" w:rsidRPr="00E132C1" w:rsidTr="00A97024">
        <w:trPr>
          <w:cantSplit/>
          <w:tblHeader/>
          <w:jc w:val="center"/>
        </w:trPr>
        <w:tc>
          <w:tcPr>
            <w:tcW w:w="3823" w:type="dxa"/>
            <w:shd w:val="clear" w:color="auto" w:fill="FFFFFF"/>
          </w:tcPr>
          <w:p w:rsidR="00A97024" w:rsidRPr="00E132C1" w:rsidRDefault="009212B5" w:rsidP="00D257FB">
            <w:pPr>
              <w:autoSpaceDE w:val="0"/>
              <w:autoSpaceDN w:val="0"/>
              <w:adjustRightInd w:val="0"/>
              <w:snapToGrid w:val="0"/>
              <w:spacing w:after="0" w:line="240" w:lineRule="auto"/>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3</w:t>
            </w:r>
            <w:r w:rsidR="00A97024" w:rsidRPr="00E132C1">
              <w:rPr>
                <w:rFonts w:ascii="楷体" w:eastAsia="楷体" w:hAnsi="楷体" w:cs="Arial" w:hint="eastAsia"/>
                <w:color w:val="000000"/>
                <w:sz w:val="24"/>
                <w:szCs w:val="24"/>
              </w:rPr>
              <w:t>次</w:t>
            </w:r>
            <w:r w:rsidRPr="00E132C1">
              <w:rPr>
                <w:rFonts w:ascii="楷体" w:eastAsia="楷体" w:hAnsi="楷体" w:cs="Arial" w:hint="eastAsia"/>
                <w:color w:val="000000"/>
                <w:sz w:val="24"/>
                <w:szCs w:val="24"/>
              </w:rPr>
              <w:t>以下</w:t>
            </w:r>
            <w:r w:rsidR="00A97024" w:rsidRPr="00E132C1">
              <w:rPr>
                <w:rFonts w:ascii="楷体" w:eastAsia="楷体" w:hAnsi="楷体" w:cs="Arial" w:hint="eastAsia"/>
                <w:color w:val="000000"/>
                <w:sz w:val="24"/>
                <w:szCs w:val="24"/>
              </w:rPr>
              <w:t>（非严重旷联课活动）</w:t>
            </w:r>
          </w:p>
        </w:tc>
        <w:tc>
          <w:tcPr>
            <w:tcW w:w="1417" w:type="dxa"/>
            <w:shd w:val="clear" w:color="auto" w:fill="FFFFFF"/>
            <w:vAlign w:val="center"/>
          </w:tcPr>
          <w:p w:rsidR="00A97024" w:rsidRPr="00E132C1" w:rsidRDefault="00A97024"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.0%</w:t>
            </w:r>
          </w:p>
        </w:tc>
        <w:tc>
          <w:tcPr>
            <w:tcW w:w="1276" w:type="dxa"/>
            <w:shd w:val="clear" w:color="auto" w:fill="FFFFFF"/>
            <w:vAlign w:val="center"/>
          </w:tcPr>
          <w:p w:rsidR="00A97024" w:rsidRPr="00E132C1" w:rsidRDefault="00A97024"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4</w:t>
            </w:r>
            <w:r w:rsidRPr="00E132C1">
              <w:rPr>
                <w:rFonts w:ascii="楷体" w:eastAsia="楷体" w:hAnsi="楷体" w:cs="Arial" w:hint="eastAsia"/>
                <w:color w:val="000000"/>
                <w:sz w:val="24"/>
                <w:szCs w:val="24"/>
              </w:rPr>
              <w:t>7</w:t>
            </w:r>
            <w:r w:rsidRPr="00E132C1">
              <w:rPr>
                <w:rFonts w:ascii="楷体" w:eastAsia="楷体" w:hAnsi="楷体" w:cs="Arial"/>
                <w:color w:val="000000"/>
                <w:sz w:val="24"/>
                <w:szCs w:val="24"/>
              </w:rPr>
              <w:t>.</w:t>
            </w:r>
            <w:r w:rsidRPr="00E132C1">
              <w:rPr>
                <w:rFonts w:ascii="楷体" w:eastAsia="楷体" w:hAnsi="楷体" w:cs="Arial" w:hint="eastAsia"/>
                <w:color w:val="000000"/>
                <w:sz w:val="24"/>
                <w:szCs w:val="24"/>
              </w:rPr>
              <w:t>7</w:t>
            </w:r>
            <w:r w:rsidRPr="00E132C1">
              <w:rPr>
                <w:rFonts w:ascii="楷体" w:eastAsia="楷体" w:hAnsi="楷体" w:cs="Arial"/>
                <w:color w:val="000000"/>
                <w:sz w:val="24"/>
                <w:szCs w:val="24"/>
              </w:rPr>
              <w:t>%</w:t>
            </w:r>
          </w:p>
        </w:tc>
        <w:tc>
          <w:tcPr>
            <w:tcW w:w="1276" w:type="dxa"/>
            <w:shd w:val="clear" w:color="auto" w:fill="FFFFFF"/>
            <w:vAlign w:val="center"/>
          </w:tcPr>
          <w:p w:rsidR="00A97024" w:rsidRPr="00E132C1" w:rsidRDefault="00A97024"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47.7%</w:t>
            </w:r>
          </w:p>
        </w:tc>
      </w:tr>
      <w:tr w:rsidR="00A97024" w:rsidRPr="00E132C1" w:rsidTr="00E52710">
        <w:trPr>
          <w:cantSplit/>
          <w:tblHeader/>
          <w:jc w:val="center"/>
        </w:trPr>
        <w:tc>
          <w:tcPr>
            <w:tcW w:w="3823" w:type="dxa"/>
            <w:shd w:val="clear" w:color="auto" w:fill="FFFFFF"/>
          </w:tcPr>
          <w:p w:rsidR="00C9699D" w:rsidRPr="00E132C1" w:rsidRDefault="00C9699D" w:rsidP="00D257FB">
            <w:pPr>
              <w:autoSpaceDE w:val="0"/>
              <w:autoSpaceDN w:val="0"/>
              <w:adjustRightInd w:val="0"/>
              <w:snapToGrid w:val="0"/>
              <w:spacing w:after="0" w:line="240" w:lineRule="auto"/>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3次至5次</w:t>
            </w:r>
          </w:p>
        </w:tc>
        <w:tc>
          <w:tcPr>
            <w:tcW w:w="1417" w:type="dxa"/>
            <w:shd w:val="clear" w:color="auto" w:fill="DEEAF6" w:themeFill="accent1" w:themeFillTint="33"/>
            <w:vAlign w:val="center"/>
          </w:tcPr>
          <w:p w:rsidR="00C9699D" w:rsidRPr="00E132C1" w:rsidRDefault="00C9699D" w:rsidP="00D257FB">
            <w:pPr>
              <w:autoSpaceDE w:val="0"/>
              <w:autoSpaceDN w:val="0"/>
              <w:adjustRightInd w:val="0"/>
              <w:snapToGrid w:val="0"/>
              <w:spacing w:after="0" w:line="240" w:lineRule="auto"/>
              <w:ind w:left="60" w:right="60"/>
              <w:jc w:val="center"/>
              <w:rPr>
                <w:rFonts w:ascii="楷体" w:eastAsia="楷体" w:hAnsi="楷体" w:cs="Arial"/>
                <w:b/>
                <w:color w:val="000000" w:themeColor="text1"/>
                <w:sz w:val="24"/>
                <w:szCs w:val="24"/>
              </w:rPr>
            </w:pPr>
            <w:r w:rsidRPr="00E132C1">
              <w:rPr>
                <w:rFonts w:ascii="楷体" w:eastAsia="楷体" w:hAnsi="楷体" w:cs="Arial"/>
                <w:b/>
                <w:color w:val="000000" w:themeColor="text1"/>
                <w:sz w:val="24"/>
                <w:szCs w:val="24"/>
              </w:rPr>
              <w:t>1.9%</w:t>
            </w:r>
          </w:p>
        </w:tc>
        <w:tc>
          <w:tcPr>
            <w:tcW w:w="1276" w:type="dxa"/>
            <w:shd w:val="clear" w:color="auto" w:fill="FFFFFF"/>
            <w:vAlign w:val="center"/>
          </w:tcPr>
          <w:p w:rsidR="00C9699D" w:rsidRPr="00E132C1" w:rsidRDefault="00C9699D" w:rsidP="00D257FB">
            <w:pPr>
              <w:autoSpaceDE w:val="0"/>
              <w:autoSpaceDN w:val="0"/>
              <w:adjustRightInd w:val="0"/>
              <w:snapToGrid w:val="0"/>
              <w:spacing w:after="0" w:line="240" w:lineRule="auto"/>
              <w:ind w:left="60" w:right="60"/>
              <w:jc w:val="center"/>
              <w:rPr>
                <w:rFonts w:ascii="楷体" w:eastAsia="楷体" w:hAnsi="楷体" w:cs="Arial"/>
                <w:color w:val="000000" w:themeColor="text1"/>
                <w:sz w:val="24"/>
                <w:szCs w:val="24"/>
              </w:rPr>
            </w:pPr>
            <w:r w:rsidRPr="00E132C1">
              <w:rPr>
                <w:rFonts w:ascii="楷体" w:eastAsia="楷体" w:hAnsi="楷体" w:cs="Arial"/>
                <w:color w:val="000000" w:themeColor="text1"/>
                <w:sz w:val="24"/>
                <w:szCs w:val="24"/>
              </w:rPr>
              <w:t>22.6%</w:t>
            </w:r>
          </w:p>
        </w:tc>
        <w:tc>
          <w:tcPr>
            <w:tcW w:w="1276" w:type="dxa"/>
            <w:shd w:val="clear" w:color="auto" w:fill="DEEAF6" w:themeFill="accent1" w:themeFillTint="33"/>
            <w:vAlign w:val="center"/>
          </w:tcPr>
          <w:p w:rsidR="00C9699D" w:rsidRPr="00E132C1" w:rsidRDefault="00C9699D" w:rsidP="00D257FB">
            <w:pPr>
              <w:autoSpaceDE w:val="0"/>
              <w:autoSpaceDN w:val="0"/>
              <w:adjustRightInd w:val="0"/>
              <w:snapToGrid w:val="0"/>
              <w:spacing w:after="0" w:line="240" w:lineRule="auto"/>
              <w:ind w:left="60" w:right="60"/>
              <w:jc w:val="center"/>
              <w:rPr>
                <w:rFonts w:ascii="楷体" w:eastAsia="楷体" w:hAnsi="楷体" w:cs="Arial"/>
                <w:b/>
                <w:color w:val="000000" w:themeColor="text1"/>
                <w:sz w:val="24"/>
                <w:szCs w:val="24"/>
              </w:rPr>
            </w:pPr>
            <w:r w:rsidRPr="00E132C1">
              <w:rPr>
                <w:rFonts w:ascii="楷体" w:eastAsia="楷体" w:hAnsi="楷体" w:cs="Arial"/>
                <w:b/>
                <w:color w:val="000000" w:themeColor="text1"/>
                <w:sz w:val="24"/>
                <w:szCs w:val="24"/>
              </w:rPr>
              <w:t>24.4%</w:t>
            </w:r>
          </w:p>
        </w:tc>
      </w:tr>
      <w:tr w:rsidR="00A97024" w:rsidRPr="00E132C1" w:rsidTr="00E52710">
        <w:trPr>
          <w:cantSplit/>
          <w:tblHeader/>
          <w:jc w:val="center"/>
        </w:trPr>
        <w:tc>
          <w:tcPr>
            <w:tcW w:w="3823" w:type="dxa"/>
            <w:shd w:val="clear" w:color="auto" w:fill="FFFFFF"/>
          </w:tcPr>
          <w:p w:rsidR="00C9699D" w:rsidRPr="00E132C1" w:rsidRDefault="00C9699D" w:rsidP="00D257FB">
            <w:pPr>
              <w:autoSpaceDE w:val="0"/>
              <w:autoSpaceDN w:val="0"/>
              <w:adjustRightInd w:val="0"/>
              <w:snapToGrid w:val="0"/>
              <w:spacing w:after="0" w:line="240" w:lineRule="auto"/>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超过5次</w:t>
            </w:r>
          </w:p>
        </w:tc>
        <w:tc>
          <w:tcPr>
            <w:tcW w:w="1417" w:type="dxa"/>
            <w:shd w:val="clear" w:color="auto" w:fill="DEEAF6" w:themeFill="accent1" w:themeFillTint="33"/>
            <w:vAlign w:val="center"/>
          </w:tcPr>
          <w:p w:rsidR="00C9699D" w:rsidRPr="00E132C1" w:rsidRDefault="00C9699D" w:rsidP="00D257FB">
            <w:pPr>
              <w:autoSpaceDE w:val="0"/>
              <w:autoSpaceDN w:val="0"/>
              <w:adjustRightInd w:val="0"/>
              <w:snapToGrid w:val="0"/>
              <w:spacing w:after="0" w:line="240" w:lineRule="auto"/>
              <w:ind w:left="60" w:right="60"/>
              <w:jc w:val="center"/>
              <w:rPr>
                <w:rFonts w:ascii="楷体" w:eastAsia="楷体" w:hAnsi="楷体" w:cs="Arial"/>
                <w:b/>
                <w:color w:val="000000" w:themeColor="text1"/>
                <w:sz w:val="24"/>
                <w:szCs w:val="24"/>
              </w:rPr>
            </w:pPr>
            <w:r w:rsidRPr="00E132C1">
              <w:rPr>
                <w:rFonts w:ascii="楷体" w:eastAsia="楷体" w:hAnsi="楷体" w:cs="Arial"/>
                <w:b/>
                <w:color w:val="000000" w:themeColor="text1"/>
                <w:sz w:val="24"/>
                <w:szCs w:val="24"/>
              </w:rPr>
              <w:t>4.9%</w:t>
            </w:r>
          </w:p>
        </w:tc>
        <w:tc>
          <w:tcPr>
            <w:tcW w:w="1276" w:type="dxa"/>
            <w:shd w:val="clear" w:color="auto" w:fill="FFFFFF"/>
            <w:vAlign w:val="center"/>
          </w:tcPr>
          <w:p w:rsidR="00C9699D" w:rsidRPr="00E132C1" w:rsidRDefault="00A97024" w:rsidP="00A97024">
            <w:pPr>
              <w:autoSpaceDE w:val="0"/>
              <w:autoSpaceDN w:val="0"/>
              <w:adjustRightInd w:val="0"/>
              <w:snapToGrid w:val="0"/>
              <w:spacing w:after="0" w:line="240" w:lineRule="auto"/>
              <w:ind w:left="60" w:right="60"/>
              <w:jc w:val="center"/>
              <w:rPr>
                <w:rFonts w:ascii="楷体" w:eastAsia="楷体" w:hAnsi="楷体" w:cs="Arial"/>
                <w:color w:val="000000" w:themeColor="text1"/>
                <w:sz w:val="24"/>
                <w:szCs w:val="24"/>
              </w:rPr>
            </w:pPr>
            <w:r w:rsidRPr="00E132C1">
              <w:rPr>
                <w:rFonts w:ascii="楷体" w:eastAsia="楷体" w:hAnsi="楷体" w:cs="Arial" w:hint="eastAsia"/>
                <w:color w:val="000000" w:themeColor="text1"/>
                <w:sz w:val="24"/>
                <w:szCs w:val="24"/>
              </w:rPr>
              <w:t>9.0</w:t>
            </w:r>
            <w:r w:rsidR="00C9699D" w:rsidRPr="00E132C1">
              <w:rPr>
                <w:rFonts w:ascii="楷体" w:eastAsia="楷体" w:hAnsi="楷体" w:cs="Arial"/>
                <w:color w:val="000000" w:themeColor="text1"/>
                <w:sz w:val="24"/>
                <w:szCs w:val="24"/>
              </w:rPr>
              <w:t>%</w:t>
            </w:r>
          </w:p>
        </w:tc>
        <w:tc>
          <w:tcPr>
            <w:tcW w:w="1276" w:type="dxa"/>
            <w:shd w:val="clear" w:color="auto" w:fill="DEEAF6" w:themeFill="accent1" w:themeFillTint="33"/>
            <w:vAlign w:val="center"/>
          </w:tcPr>
          <w:p w:rsidR="00C9699D" w:rsidRPr="00E132C1" w:rsidRDefault="00A97024" w:rsidP="00D257FB">
            <w:pPr>
              <w:autoSpaceDE w:val="0"/>
              <w:autoSpaceDN w:val="0"/>
              <w:adjustRightInd w:val="0"/>
              <w:snapToGrid w:val="0"/>
              <w:spacing w:after="0" w:line="240" w:lineRule="auto"/>
              <w:ind w:left="60" w:right="60"/>
              <w:jc w:val="center"/>
              <w:rPr>
                <w:rFonts w:ascii="楷体" w:eastAsia="楷体" w:hAnsi="楷体" w:cs="Arial"/>
                <w:b/>
                <w:color w:val="000000" w:themeColor="text1"/>
                <w:sz w:val="24"/>
                <w:szCs w:val="24"/>
              </w:rPr>
            </w:pPr>
            <w:r w:rsidRPr="00E132C1">
              <w:rPr>
                <w:rFonts w:ascii="楷体" w:eastAsia="楷体" w:hAnsi="楷体" w:cs="Arial" w:hint="eastAsia"/>
                <w:b/>
                <w:color w:val="000000" w:themeColor="text1"/>
                <w:sz w:val="24"/>
                <w:szCs w:val="24"/>
              </w:rPr>
              <w:t>13</w:t>
            </w:r>
            <w:r w:rsidRPr="00E132C1">
              <w:rPr>
                <w:rFonts w:ascii="楷体" w:eastAsia="楷体" w:hAnsi="楷体" w:cs="Arial"/>
                <w:b/>
                <w:color w:val="000000" w:themeColor="text1"/>
                <w:sz w:val="24"/>
                <w:szCs w:val="24"/>
              </w:rPr>
              <w:t>.</w:t>
            </w:r>
            <w:r w:rsidRPr="00E132C1">
              <w:rPr>
                <w:rFonts w:ascii="楷体" w:eastAsia="楷体" w:hAnsi="楷体" w:cs="Arial" w:hint="eastAsia"/>
                <w:b/>
                <w:color w:val="000000" w:themeColor="text1"/>
                <w:sz w:val="24"/>
                <w:szCs w:val="24"/>
              </w:rPr>
              <w:t>9</w:t>
            </w:r>
            <w:r w:rsidR="00C9699D" w:rsidRPr="00E132C1">
              <w:rPr>
                <w:rFonts w:ascii="楷体" w:eastAsia="楷体" w:hAnsi="楷体" w:cs="Arial"/>
                <w:b/>
                <w:color w:val="000000" w:themeColor="text1"/>
                <w:sz w:val="24"/>
                <w:szCs w:val="24"/>
              </w:rPr>
              <w:t>%</w:t>
            </w:r>
          </w:p>
        </w:tc>
      </w:tr>
      <w:tr w:rsidR="00A97024" w:rsidRPr="00E132C1" w:rsidTr="00A97024">
        <w:trPr>
          <w:cantSplit/>
          <w:jc w:val="center"/>
        </w:trPr>
        <w:tc>
          <w:tcPr>
            <w:tcW w:w="3823" w:type="dxa"/>
            <w:shd w:val="clear" w:color="auto" w:fill="FFFFFF"/>
          </w:tcPr>
          <w:p w:rsidR="00C9699D" w:rsidRPr="00E132C1" w:rsidRDefault="00C9699D" w:rsidP="00D257FB">
            <w:pPr>
              <w:autoSpaceDE w:val="0"/>
              <w:autoSpaceDN w:val="0"/>
              <w:adjustRightInd w:val="0"/>
              <w:snapToGrid w:val="0"/>
              <w:spacing w:after="0" w:line="240" w:lineRule="auto"/>
              <w:ind w:left="60" w:right="60"/>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c>
          <w:tcPr>
            <w:tcW w:w="1417" w:type="dxa"/>
            <w:shd w:val="clear" w:color="auto" w:fill="FFFFFF"/>
            <w:vAlign w:val="center"/>
          </w:tcPr>
          <w:p w:rsidR="00C9699D" w:rsidRPr="00E132C1" w:rsidRDefault="00C9699D"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color w:val="000000" w:themeColor="text1"/>
                <w:sz w:val="24"/>
                <w:szCs w:val="24"/>
              </w:rPr>
              <w:t>6.8%</w:t>
            </w:r>
          </w:p>
        </w:tc>
        <w:tc>
          <w:tcPr>
            <w:tcW w:w="1276" w:type="dxa"/>
            <w:shd w:val="clear" w:color="auto" w:fill="FFFFFF"/>
            <w:vAlign w:val="center"/>
          </w:tcPr>
          <w:p w:rsidR="00C9699D" w:rsidRPr="00E132C1" w:rsidRDefault="00C9699D"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93.2%</w:t>
            </w:r>
          </w:p>
        </w:tc>
        <w:tc>
          <w:tcPr>
            <w:tcW w:w="1276" w:type="dxa"/>
            <w:shd w:val="clear" w:color="auto" w:fill="FFFFFF"/>
            <w:vAlign w:val="center"/>
          </w:tcPr>
          <w:p w:rsidR="00C9699D" w:rsidRPr="00E132C1" w:rsidRDefault="00C9699D"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100.0%</w:t>
            </w:r>
          </w:p>
        </w:tc>
      </w:tr>
    </w:tbl>
    <w:p w:rsidR="00A97024" w:rsidRPr="00E132C1" w:rsidRDefault="00A97024" w:rsidP="00A97024">
      <w:pPr>
        <w:autoSpaceDE w:val="0"/>
        <w:autoSpaceDN w:val="0"/>
        <w:adjustRightInd w:val="0"/>
        <w:spacing w:after="0" w:line="240" w:lineRule="auto"/>
        <w:rPr>
          <w:rFonts w:ascii="楷体" w:eastAsia="楷体" w:hAnsi="楷体" w:cs="Times New Roman"/>
          <w:sz w:val="24"/>
          <w:szCs w:val="24"/>
        </w:rPr>
      </w:pPr>
    </w:p>
    <w:p w:rsidR="00A97024" w:rsidRPr="00E132C1" w:rsidRDefault="00A97024" w:rsidP="00A97024">
      <w:pPr>
        <w:autoSpaceDE w:val="0"/>
        <w:autoSpaceDN w:val="0"/>
        <w:adjustRightInd w:val="0"/>
        <w:spacing w:after="0" w:line="400" w:lineRule="atLeast"/>
        <w:rPr>
          <w:rFonts w:ascii="楷体" w:eastAsia="楷体" w:hAnsi="楷体" w:cs="Times New Roman"/>
          <w:sz w:val="24"/>
          <w:szCs w:val="24"/>
        </w:rPr>
      </w:pPr>
    </w:p>
    <w:p w:rsidR="00E3790E" w:rsidRPr="00E132C1" w:rsidRDefault="009212B5" w:rsidP="00E3790E">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若</w:t>
      </w:r>
      <w:r w:rsidR="00B46A73" w:rsidRPr="00E132C1">
        <w:rPr>
          <w:rFonts w:ascii="楷体" w:eastAsia="楷体" w:hAnsi="楷体" w:cs="Microsoft JhengHei" w:hint="eastAsia"/>
          <w:sz w:val="24"/>
          <w:szCs w:val="24"/>
        </w:rPr>
        <w:t>进一步</w:t>
      </w:r>
      <w:r w:rsidRPr="00E132C1">
        <w:rPr>
          <w:rFonts w:ascii="楷体" w:eastAsia="楷体" w:hAnsi="楷体" w:cs="Microsoft JhengHei" w:hint="eastAsia"/>
          <w:sz w:val="24"/>
          <w:szCs w:val="24"/>
        </w:rPr>
        <w:t>了解</w:t>
      </w:r>
      <w:r w:rsidR="00B46A73" w:rsidRPr="00E132C1">
        <w:rPr>
          <w:rFonts w:ascii="楷体" w:eastAsia="楷体" w:hAnsi="楷体" w:cs="Microsoft JhengHei" w:hint="eastAsia"/>
          <w:sz w:val="24"/>
          <w:szCs w:val="24"/>
        </w:rPr>
        <w:t>这</w:t>
      </w:r>
      <w:r w:rsidR="00E52710" w:rsidRPr="00E132C1">
        <w:rPr>
          <w:rFonts w:ascii="楷体" w:eastAsia="楷体" w:hAnsi="楷体" w:cs="Microsoft JhengHei" w:hint="eastAsia"/>
          <w:sz w:val="24"/>
          <w:szCs w:val="24"/>
        </w:rPr>
        <w:t>些</w:t>
      </w:r>
      <w:r w:rsidR="00B46A73" w:rsidRPr="00E132C1">
        <w:rPr>
          <w:rFonts w:ascii="楷体" w:eastAsia="楷体" w:hAnsi="楷体" w:cs="Microsoft JhengHei" w:hint="eastAsia"/>
          <w:sz w:val="24"/>
          <w:szCs w:val="24"/>
        </w:rPr>
        <w:t>学生的旷联课活动记录得知，</w:t>
      </w:r>
      <w:r w:rsidRPr="00E132C1">
        <w:rPr>
          <w:rFonts w:ascii="楷体" w:eastAsia="楷体" w:hAnsi="楷体" w:cs="Microsoft JhengHei" w:hint="eastAsia"/>
          <w:sz w:val="24"/>
          <w:szCs w:val="24"/>
        </w:rPr>
        <w:t>无论是在2015年或2016年，</w:t>
      </w:r>
      <w:r w:rsidR="00B46A73" w:rsidRPr="00E132C1">
        <w:rPr>
          <w:rFonts w:ascii="楷体" w:eastAsia="楷体" w:hAnsi="楷体" w:cs="Microsoft JhengHei" w:hint="eastAsia"/>
          <w:sz w:val="24"/>
          <w:szCs w:val="24"/>
        </w:rPr>
        <w:t>大部分学生的旷联课活动日期是分散在不同的学期，特别是第三学期</w:t>
      </w:r>
      <w:r w:rsidRPr="00E132C1">
        <w:rPr>
          <w:rFonts w:ascii="楷体" w:eastAsia="楷体" w:hAnsi="楷体" w:cs="Microsoft JhengHei" w:hint="eastAsia"/>
          <w:sz w:val="24"/>
          <w:szCs w:val="24"/>
        </w:rPr>
        <w:t>（表4-6）</w:t>
      </w:r>
      <w:r w:rsidR="00B46A73" w:rsidRPr="00E132C1">
        <w:rPr>
          <w:rFonts w:ascii="楷体" w:eastAsia="楷体" w:hAnsi="楷体" w:cs="Microsoft JhengHei" w:hint="eastAsia"/>
          <w:sz w:val="24"/>
          <w:szCs w:val="24"/>
        </w:rPr>
        <w:t>。譬如说，学生A在第一学期旷联课活动1次、在第二学期旷联课活动1次，在第三学期旷联课活动2次，累积为全年旷联课活动</w:t>
      </w:r>
      <w:r w:rsidR="00C9699D" w:rsidRPr="00E132C1">
        <w:rPr>
          <w:rFonts w:ascii="楷体" w:eastAsia="楷体" w:hAnsi="楷体" w:cs="Microsoft JhengHei" w:hint="eastAsia"/>
          <w:sz w:val="24"/>
          <w:szCs w:val="24"/>
        </w:rPr>
        <w:t>达</w:t>
      </w:r>
      <w:r w:rsidR="00B46A73" w:rsidRPr="00E132C1">
        <w:rPr>
          <w:rFonts w:ascii="楷体" w:eastAsia="楷体" w:hAnsi="楷体" w:cs="Microsoft JhengHei" w:hint="eastAsia"/>
          <w:sz w:val="24"/>
          <w:szCs w:val="24"/>
        </w:rPr>
        <w:t>4次。而第三学期的旷联课活动记录</w:t>
      </w:r>
      <w:r w:rsidR="00C9699D" w:rsidRPr="00E132C1">
        <w:rPr>
          <w:rFonts w:ascii="楷体" w:eastAsia="楷体" w:hAnsi="楷体" w:cs="Microsoft JhengHei" w:hint="eastAsia"/>
          <w:sz w:val="24"/>
          <w:szCs w:val="24"/>
        </w:rPr>
        <w:t>是累积了全年的旷联课活动次数，所以常会大幅度的增加了旷联课活动次数达3次或以上的学生人数。就联课活动处的处理经验，面对这类学生的状况，联课活动处或相关学会的监管单位也多是给予学生口头警告，并未记过处理。</w:t>
      </w:r>
    </w:p>
    <w:p w:rsidR="00630948" w:rsidRPr="00E132C1" w:rsidRDefault="00630948" w:rsidP="00630948">
      <w:pPr>
        <w:autoSpaceDE w:val="0"/>
        <w:autoSpaceDN w:val="0"/>
        <w:adjustRightInd w:val="0"/>
        <w:spacing w:after="0" w:line="240" w:lineRule="auto"/>
        <w:rPr>
          <w:rFonts w:ascii="楷体" w:eastAsia="楷体" w:hAnsi="楷体" w:cs="Times New Roman"/>
          <w:sz w:val="24"/>
          <w:szCs w:val="24"/>
        </w:rPr>
      </w:pPr>
    </w:p>
    <w:p w:rsidR="00E3790E" w:rsidRPr="00E132C1" w:rsidRDefault="00E3790E" w:rsidP="009212B5">
      <w:pPr>
        <w:adjustRightInd w:val="0"/>
        <w:snapToGrid w:val="0"/>
        <w:spacing w:after="0" w:line="240" w:lineRule="auto"/>
        <w:ind w:firstLine="993"/>
        <w:jc w:val="both"/>
        <w:rPr>
          <w:rFonts w:ascii="楷体" w:eastAsia="楷体" w:hAnsi="楷体" w:cs="Microsoft JhengHei"/>
          <w:sz w:val="24"/>
          <w:szCs w:val="24"/>
        </w:rPr>
      </w:pPr>
      <w:r w:rsidRPr="00E132C1">
        <w:rPr>
          <w:rFonts w:ascii="楷体" w:eastAsia="楷体" w:hAnsi="楷体" w:cs="Microsoft JhengHei" w:hint="eastAsia"/>
          <w:sz w:val="24"/>
          <w:szCs w:val="24"/>
        </w:rPr>
        <w:t>表4-6</w:t>
      </w:r>
      <w:r w:rsidRPr="00E132C1">
        <w:rPr>
          <w:rFonts w:ascii="楷体" w:eastAsia="楷体" w:hAnsi="楷体" w:cs="Microsoft JhengHei"/>
          <w:sz w:val="24"/>
          <w:szCs w:val="24"/>
        </w:rPr>
        <w:t xml:space="preserve"> </w:t>
      </w:r>
      <w:r w:rsidR="00C82CC1" w:rsidRPr="00E132C1">
        <w:rPr>
          <w:rFonts w:ascii="楷体" w:eastAsia="楷体" w:hAnsi="楷体" w:cs="Microsoft JhengHei" w:hint="eastAsia"/>
          <w:sz w:val="24"/>
          <w:szCs w:val="24"/>
        </w:rPr>
        <w:t>2015年和2016年</w:t>
      </w:r>
      <w:r w:rsidRPr="00E132C1">
        <w:rPr>
          <w:rFonts w:ascii="楷体" w:eastAsia="楷体" w:hAnsi="楷体" w:cs="Microsoft JhengHei" w:hint="eastAsia"/>
          <w:sz w:val="24"/>
          <w:szCs w:val="24"/>
        </w:rPr>
        <w:t>学生旷联课活动日期的分散情况</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997"/>
        <w:gridCol w:w="1129"/>
        <w:gridCol w:w="1000"/>
        <w:gridCol w:w="837"/>
        <w:gridCol w:w="1133"/>
        <w:gridCol w:w="999"/>
        <w:gridCol w:w="851"/>
      </w:tblGrid>
      <w:tr w:rsidR="009212B5" w:rsidRPr="00E132C1" w:rsidTr="009212B5">
        <w:trPr>
          <w:cantSplit/>
          <w:tblHeader/>
          <w:jc w:val="center"/>
        </w:trPr>
        <w:tc>
          <w:tcPr>
            <w:tcW w:w="2405" w:type="dxa"/>
            <w:vMerge w:val="restart"/>
            <w:shd w:val="clear" w:color="auto" w:fill="FFFFFF"/>
            <w:vAlign w:val="center"/>
          </w:tcPr>
          <w:p w:rsidR="009212B5" w:rsidRPr="00E132C1" w:rsidRDefault="009212B5" w:rsidP="00D257FB">
            <w:pPr>
              <w:autoSpaceDE w:val="0"/>
              <w:autoSpaceDN w:val="0"/>
              <w:adjustRightInd w:val="0"/>
              <w:snapToGrid w:val="0"/>
              <w:spacing w:after="0" w:line="240" w:lineRule="auto"/>
              <w:jc w:val="center"/>
              <w:rPr>
                <w:rFonts w:ascii="楷体" w:eastAsia="楷体" w:hAnsi="楷体" w:cs="Times New Roman"/>
                <w:szCs w:val="24"/>
              </w:rPr>
            </w:pPr>
            <w:r w:rsidRPr="00E132C1">
              <w:rPr>
                <w:rFonts w:ascii="楷体" w:eastAsia="楷体" w:hAnsi="楷体" w:cs="Arial" w:hint="eastAsia"/>
                <w:color w:val="000000"/>
                <w:szCs w:val="24"/>
              </w:rPr>
              <w:t>旷联课活动的日期</w:t>
            </w:r>
          </w:p>
        </w:tc>
        <w:tc>
          <w:tcPr>
            <w:tcW w:w="3963" w:type="dxa"/>
            <w:gridSpan w:val="4"/>
            <w:shd w:val="clear" w:color="auto" w:fill="FFFFFF"/>
          </w:tcPr>
          <w:p w:rsidR="009212B5" w:rsidRPr="00E132C1" w:rsidRDefault="009212B5" w:rsidP="00D257FB">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2015年旷联课活动次数</w:t>
            </w:r>
          </w:p>
        </w:tc>
        <w:tc>
          <w:tcPr>
            <w:tcW w:w="2983" w:type="dxa"/>
            <w:gridSpan w:val="3"/>
            <w:shd w:val="clear" w:color="auto" w:fill="FFFFFF"/>
          </w:tcPr>
          <w:p w:rsidR="009212B5" w:rsidRPr="00E132C1" w:rsidRDefault="009212B5" w:rsidP="00D257FB">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2016年旷联课活动次数</w:t>
            </w:r>
          </w:p>
        </w:tc>
      </w:tr>
      <w:tr w:rsidR="009212B5" w:rsidRPr="00E132C1" w:rsidTr="009212B5">
        <w:trPr>
          <w:cantSplit/>
          <w:tblHeader/>
          <w:jc w:val="center"/>
        </w:trPr>
        <w:tc>
          <w:tcPr>
            <w:tcW w:w="2405" w:type="dxa"/>
            <w:vMerge/>
            <w:shd w:val="clear" w:color="auto" w:fill="FFFFFF"/>
            <w:vAlign w:val="center"/>
          </w:tcPr>
          <w:p w:rsidR="009212B5" w:rsidRPr="00E132C1" w:rsidRDefault="009212B5" w:rsidP="00C82CC1">
            <w:pPr>
              <w:autoSpaceDE w:val="0"/>
              <w:autoSpaceDN w:val="0"/>
              <w:adjustRightInd w:val="0"/>
              <w:snapToGrid w:val="0"/>
              <w:spacing w:after="0" w:line="240" w:lineRule="auto"/>
              <w:rPr>
                <w:rFonts w:ascii="楷体" w:eastAsia="楷体" w:hAnsi="楷体" w:cs="Arial"/>
                <w:color w:val="000000"/>
                <w:szCs w:val="24"/>
              </w:rPr>
            </w:pPr>
          </w:p>
        </w:tc>
        <w:tc>
          <w:tcPr>
            <w:tcW w:w="997" w:type="dxa"/>
            <w:shd w:val="clear" w:color="auto" w:fill="FFFFFF"/>
            <w:vAlign w:val="center"/>
          </w:tcPr>
          <w:p w:rsidR="009212B5" w:rsidRPr="00E132C1" w:rsidRDefault="009212B5" w:rsidP="009212B5">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color w:val="000000"/>
                <w:szCs w:val="24"/>
              </w:rPr>
              <w:t>3</w:t>
            </w:r>
            <w:r w:rsidRPr="00E132C1">
              <w:rPr>
                <w:rFonts w:ascii="楷体" w:eastAsia="楷体" w:hAnsi="楷体" w:cs="Arial" w:hint="eastAsia"/>
                <w:color w:val="000000"/>
                <w:szCs w:val="24"/>
              </w:rPr>
              <w:t>次以下</w:t>
            </w:r>
          </w:p>
        </w:tc>
        <w:tc>
          <w:tcPr>
            <w:tcW w:w="1129" w:type="dxa"/>
            <w:shd w:val="clear" w:color="auto" w:fill="FFFFFF"/>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3次至5次</w:t>
            </w:r>
          </w:p>
        </w:tc>
        <w:tc>
          <w:tcPr>
            <w:tcW w:w="1000" w:type="dxa"/>
            <w:shd w:val="clear" w:color="auto" w:fill="FFFFFF"/>
          </w:tcPr>
          <w:p w:rsidR="009212B5" w:rsidRPr="00E132C1" w:rsidRDefault="009212B5" w:rsidP="00C82CC1">
            <w:pPr>
              <w:autoSpaceDE w:val="0"/>
              <w:autoSpaceDN w:val="0"/>
              <w:adjustRightInd w:val="0"/>
              <w:snapToGrid w:val="0"/>
              <w:spacing w:after="0" w:line="240" w:lineRule="auto"/>
              <w:jc w:val="center"/>
              <w:rPr>
                <w:rFonts w:ascii="楷体" w:eastAsia="楷体" w:hAnsi="楷体" w:cs="Arial"/>
                <w:color w:val="000000"/>
                <w:szCs w:val="24"/>
              </w:rPr>
            </w:pPr>
            <w:r w:rsidRPr="00E132C1">
              <w:rPr>
                <w:rFonts w:ascii="楷体" w:eastAsia="楷体" w:hAnsi="楷体" w:cs="Arial" w:hint="eastAsia"/>
                <w:color w:val="000000"/>
                <w:szCs w:val="24"/>
              </w:rPr>
              <w:t>超过5次</w:t>
            </w:r>
          </w:p>
        </w:tc>
        <w:tc>
          <w:tcPr>
            <w:tcW w:w="837" w:type="dxa"/>
            <w:shd w:val="clear" w:color="auto" w:fill="FFFFFF"/>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总数</w:t>
            </w:r>
          </w:p>
        </w:tc>
        <w:tc>
          <w:tcPr>
            <w:tcW w:w="1133" w:type="dxa"/>
            <w:shd w:val="clear" w:color="auto" w:fill="FFFFFF"/>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3次至5次</w:t>
            </w:r>
          </w:p>
        </w:tc>
        <w:tc>
          <w:tcPr>
            <w:tcW w:w="999" w:type="dxa"/>
            <w:shd w:val="clear" w:color="auto" w:fill="FFFFFF"/>
          </w:tcPr>
          <w:p w:rsidR="009212B5" w:rsidRPr="00E132C1" w:rsidRDefault="009212B5" w:rsidP="00C82CC1">
            <w:pPr>
              <w:autoSpaceDE w:val="0"/>
              <w:autoSpaceDN w:val="0"/>
              <w:adjustRightInd w:val="0"/>
              <w:snapToGrid w:val="0"/>
              <w:spacing w:after="0" w:line="240" w:lineRule="auto"/>
              <w:jc w:val="center"/>
              <w:rPr>
                <w:rFonts w:ascii="楷体" w:eastAsia="楷体" w:hAnsi="楷体" w:cs="Arial"/>
                <w:color w:val="000000"/>
                <w:szCs w:val="24"/>
              </w:rPr>
            </w:pPr>
            <w:r w:rsidRPr="00E132C1">
              <w:rPr>
                <w:rFonts w:ascii="楷体" w:eastAsia="楷体" w:hAnsi="楷体" w:cs="Arial" w:hint="eastAsia"/>
                <w:color w:val="000000"/>
                <w:szCs w:val="24"/>
              </w:rPr>
              <w:t>超过5次</w:t>
            </w:r>
          </w:p>
        </w:tc>
        <w:tc>
          <w:tcPr>
            <w:tcW w:w="851" w:type="dxa"/>
            <w:shd w:val="clear" w:color="auto" w:fill="FFFFFF"/>
          </w:tcPr>
          <w:p w:rsidR="009212B5" w:rsidRPr="00E132C1" w:rsidRDefault="009212B5" w:rsidP="00C82CC1">
            <w:pPr>
              <w:autoSpaceDE w:val="0"/>
              <w:autoSpaceDN w:val="0"/>
              <w:adjustRightInd w:val="0"/>
              <w:snapToGrid w:val="0"/>
              <w:spacing w:after="0" w:line="240" w:lineRule="auto"/>
              <w:jc w:val="center"/>
              <w:rPr>
                <w:rFonts w:ascii="楷体" w:eastAsia="楷体" w:hAnsi="楷体" w:cs="Arial"/>
                <w:color w:val="000000"/>
                <w:szCs w:val="24"/>
              </w:rPr>
            </w:pPr>
            <w:r w:rsidRPr="00E132C1">
              <w:rPr>
                <w:rFonts w:ascii="楷体" w:eastAsia="楷体" w:hAnsi="楷体" w:cs="Arial" w:hint="eastAsia"/>
                <w:color w:val="000000"/>
                <w:szCs w:val="24"/>
              </w:rPr>
              <w:t>总数</w:t>
            </w:r>
          </w:p>
        </w:tc>
      </w:tr>
      <w:tr w:rsidR="009212B5" w:rsidRPr="00E132C1" w:rsidTr="009212B5">
        <w:trPr>
          <w:cantSplit/>
          <w:jc w:val="center"/>
        </w:trPr>
        <w:tc>
          <w:tcPr>
            <w:tcW w:w="2405" w:type="dxa"/>
            <w:shd w:val="clear" w:color="auto" w:fill="FFFFFF"/>
          </w:tcPr>
          <w:p w:rsidR="009212B5" w:rsidRPr="00E132C1" w:rsidRDefault="009212B5" w:rsidP="00C82CC1">
            <w:pPr>
              <w:autoSpaceDE w:val="0"/>
              <w:autoSpaceDN w:val="0"/>
              <w:adjustRightInd w:val="0"/>
              <w:snapToGrid w:val="0"/>
              <w:spacing w:after="0" w:line="240" w:lineRule="auto"/>
              <w:ind w:left="60" w:right="60"/>
              <w:rPr>
                <w:rFonts w:ascii="楷体" w:eastAsia="楷体" w:hAnsi="楷体" w:cs="Arial"/>
                <w:color w:val="000000"/>
                <w:szCs w:val="24"/>
              </w:rPr>
            </w:pPr>
            <w:r w:rsidRPr="00E132C1">
              <w:rPr>
                <w:rFonts w:ascii="楷体" w:eastAsia="楷体" w:hAnsi="楷体" w:cs="Arial" w:hint="eastAsia"/>
                <w:color w:val="000000"/>
                <w:szCs w:val="24"/>
              </w:rPr>
              <w:t>分散在不同学期，</w:t>
            </w:r>
          </w:p>
          <w:p w:rsidR="009212B5" w:rsidRPr="00E132C1" w:rsidRDefault="009212B5" w:rsidP="00C82CC1">
            <w:pPr>
              <w:autoSpaceDE w:val="0"/>
              <w:autoSpaceDN w:val="0"/>
              <w:adjustRightInd w:val="0"/>
              <w:snapToGrid w:val="0"/>
              <w:spacing w:after="0" w:line="240" w:lineRule="auto"/>
              <w:ind w:left="60" w:right="60"/>
              <w:rPr>
                <w:rFonts w:ascii="楷体" w:eastAsia="楷体" w:hAnsi="楷体" w:cs="Arial"/>
                <w:color w:val="000000"/>
                <w:szCs w:val="24"/>
              </w:rPr>
            </w:pPr>
            <w:r w:rsidRPr="00E132C1">
              <w:rPr>
                <w:rFonts w:ascii="楷体" w:eastAsia="楷体" w:hAnsi="楷体" w:cs="Arial" w:hint="eastAsia"/>
                <w:color w:val="000000"/>
                <w:szCs w:val="24"/>
              </w:rPr>
              <w:t>较多在第3学期</w:t>
            </w:r>
          </w:p>
        </w:tc>
        <w:tc>
          <w:tcPr>
            <w:tcW w:w="997" w:type="dxa"/>
            <w:shd w:val="clear" w:color="auto" w:fill="DEEAF6" w:themeFill="accent1" w:themeFillTint="33"/>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b/>
                <w:color w:val="000000" w:themeColor="text1"/>
                <w:szCs w:val="18"/>
              </w:rPr>
            </w:pPr>
            <w:r w:rsidRPr="00E132C1">
              <w:rPr>
                <w:rFonts w:ascii="楷体" w:eastAsia="楷体" w:hAnsi="楷体" w:cs="Arial"/>
                <w:b/>
                <w:color w:val="000000" w:themeColor="text1"/>
                <w:szCs w:val="18"/>
              </w:rPr>
              <w:t>32.</w:t>
            </w:r>
            <w:r w:rsidRPr="00E132C1">
              <w:rPr>
                <w:rFonts w:ascii="楷体" w:eastAsia="楷体" w:hAnsi="楷体" w:cs="Arial" w:hint="eastAsia"/>
                <w:b/>
                <w:color w:val="000000" w:themeColor="text1"/>
                <w:szCs w:val="18"/>
              </w:rPr>
              <w:t>0</w:t>
            </w:r>
            <w:r w:rsidRPr="00E132C1">
              <w:rPr>
                <w:rFonts w:ascii="楷体" w:eastAsia="楷体" w:hAnsi="楷体" w:cs="Arial"/>
                <w:b/>
                <w:color w:val="000000" w:themeColor="text1"/>
                <w:szCs w:val="18"/>
              </w:rPr>
              <w:t>%</w:t>
            </w:r>
          </w:p>
        </w:tc>
        <w:tc>
          <w:tcPr>
            <w:tcW w:w="1129" w:type="dxa"/>
            <w:shd w:val="clear" w:color="auto" w:fill="DEEAF6" w:themeFill="accent1" w:themeFillTint="33"/>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b/>
                <w:color w:val="000000" w:themeColor="text1"/>
                <w:szCs w:val="18"/>
              </w:rPr>
            </w:pPr>
            <w:r w:rsidRPr="00E132C1">
              <w:rPr>
                <w:rFonts w:ascii="楷体" w:eastAsia="楷体" w:hAnsi="楷体" w:cs="Arial"/>
                <w:b/>
                <w:color w:val="000000" w:themeColor="text1"/>
                <w:szCs w:val="18"/>
              </w:rPr>
              <w:t>15.0%</w:t>
            </w:r>
          </w:p>
        </w:tc>
        <w:tc>
          <w:tcPr>
            <w:tcW w:w="1000" w:type="dxa"/>
            <w:shd w:val="clear" w:color="auto" w:fill="DEEAF6" w:themeFill="accent1" w:themeFillTint="33"/>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b/>
                <w:color w:val="000000" w:themeColor="text1"/>
                <w:szCs w:val="24"/>
              </w:rPr>
            </w:pPr>
            <w:r w:rsidRPr="00E132C1">
              <w:rPr>
                <w:rFonts w:ascii="楷体" w:eastAsia="楷体" w:hAnsi="楷体" w:cs="Arial" w:hint="eastAsia"/>
                <w:b/>
                <w:color w:val="000000" w:themeColor="text1"/>
                <w:szCs w:val="18"/>
              </w:rPr>
              <w:t>8</w:t>
            </w:r>
            <w:r w:rsidRPr="00E132C1">
              <w:rPr>
                <w:rFonts w:ascii="楷体" w:eastAsia="楷体" w:hAnsi="楷体" w:cs="Arial"/>
                <w:b/>
                <w:color w:val="000000" w:themeColor="text1"/>
                <w:szCs w:val="18"/>
              </w:rPr>
              <w:t>.</w:t>
            </w:r>
            <w:r w:rsidRPr="00E132C1">
              <w:rPr>
                <w:rFonts w:ascii="楷体" w:eastAsia="楷体" w:hAnsi="楷体" w:cs="Arial" w:hint="eastAsia"/>
                <w:b/>
                <w:color w:val="000000" w:themeColor="text1"/>
                <w:szCs w:val="18"/>
              </w:rPr>
              <w:t>6</w:t>
            </w:r>
            <w:r w:rsidRPr="00E132C1">
              <w:rPr>
                <w:rFonts w:ascii="楷体" w:eastAsia="楷体" w:hAnsi="楷体" w:cs="Arial"/>
                <w:b/>
                <w:color w:val="000000" w:themeColor="text1"/>
                <w:szCs w:val="18"/>
              </w:rPr>
              <w:t>%</w:t>
            </w:r>
          </w:p>
        </w:tc>
        <w:tc>
          <w:tcPr>
            <w:tcW w:w="837" w:type="dxa"/>
            <w:shd w:val="clear" w:color="auto" w:fill="DEEAF6" w:themeFill="accent1" w:themeFillTint="33"/>
            <w:vAlign w:val="center"/>
          </w:tcPr>
          <w:p w:rsidR="009212B5" w:rsidRPr="00E132C1" w:rsidRDefault="009212B5" w:rsidP="009212B5">
            <w:pPr>
              <w:autoSpaceDE w:val="0"/>
              <w:autoSpaceDN w:val="0"/>
              <w:adjustRightInd w:val="0"/>
              <w:snapToGrid w:val="0"/>
              <w:spacing w:after="0" w:line="240" w:lineRule="auto"/>
              <w:ind w:left="60" w:right="60"/>
              <w:jc w:val="center"/>
              <w:rPr>
                <w:rFonts w:ascii="楷体" w:eastAsia="楷体" w:hAnsi="楷体" w:cs="Arial"/>
                <w:b/>
                <w:color w:val="000000" w:themeColor="text1"/>
                <w:szCs w:val="18"/>
              </w:rPr>
            </w:pPr>
            <w:r w:rsidRPr="00E132C1">
              <w:rPr>
                <w:rFonts w:ascii="楷体" w:eastAsia="楷体" w:hAnsi="楷体" w:cs="Arial" w:hint="eastAsia"/>
                <w:b/>
                <w:color w:val="000000" w:themeColor="text1"/>
                <w:szCs w:val="18"/>
              </w:rPr>
              <w:t>55.6%</w:t>
            </w:r>
          </w:p>
        </w:tc>
        <w:tc>
          <w:tcPr>
            <w:tcW w:w="1133" w:type="dxa"/>
            <w:shd w:val="clear" w:color="auto" w:fill="DEEAF6" w:themeFill="accent1" w:themeFillTint="33"/>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b/>
                <w:color w:val="000000" w:themeColor="text1"/>
                <w:szCs w:val="18"/>
              </w:rPr>
            </w:pPr>
            <w:r w:rsidRPr="00E132C1">
              <w:rPr>
                <w:rFonts w:ascii="楷体" w:eastAsia="楷体" w:hAnsi="楷体" w:cs="Arial"/>
                <w:b/>
                <w:color w:val="000000" w:themeColor="text1"/>
                <w:szCs w:val="18"/>
              </w:rPr>
              <w:t>50.4%</w:t>
            </w:r>
          </w:p>
        </w:tc>
        <w:tc>
          <w:tcPr>
            <w:tcW w:w="999" w:type="dxa"/>
            <w:shd w:val="clear" w:color="auto" w:fill="DEEAF6" w:themeFill="accent1" w:themeFillTint="33"/>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b/>
                <w:color w:val="000000" w:themeColor="text1"/>
                <w:szCs w:val="18"/>
              </w:rPr>
            </w:pPr>
            <w:r w:rsidRPr="00E132C1">
              <w:rPr>
                <w:rFonts w:ascii="楷体" w:eastAsia="楷体" w:hAnsi="楷体" w:cs="Arial"/>
                <w:b/>
                <w:color w:val="000000" w:themeColor="text1"/>
                <w:szCs w:val="18"/>
              </w:rPr>
              <w:t>31.6%</w:t>
            </w:r>
          </w:p>
        </w:tc>
        <w:tc>
          <w:tcPr>
            <w:tcW w:w="851" w:type="dxa"/>
            <w:shd w:val="clear" w:color="auto" w:fill="DEEAF6" w:themeFill="accent1" w:themeFillTint="33"/>
            <w:vAlign w:val="center"/>
          </w:tcPr>
          <w:p w:rsidR="009212B5" w:rsidRPr="00E132C1" w:rsidRDefault="009212B5" w:rsidP="009212B5">
            <w:pPr>
              <w:autoSpaceDE w:val="0"/>
              <w:autoSpaceDN w:val="0"/>
              <w:adjustRightInd w:val="0"/>
              <w:snapToGrid w:val="0"/>
              <w:spacing w:after="0" w:line="240" w:lineRule="auto"/>
              <w:ind w:left="60" w:right="60"/>
              <w:jc w:val="center"/>
              <w:rPr>
                <w:rFonts w:ascii="楷体" w:eastAsia="楷体" w:hAnsi="楷体" w:cs="Arial"/>
                <w:b/>
                <w:color w:val="000000" w:themeColor="text1"/>
                <w:szCs w:val="18"/>
              </w:rPr>
            </w:pPr>
            <w:r w:rsidRPr="00E132C1">
              <w:rPr>
                <w:rFonts w:ascii="楷体" w:eastAsia="楷体" w:hAnsi="楷体" w:cs="Arial" w:hint="eastAsia"/>
                <w:b/>
                <w:color w:val="000000" w:themeColor="text1"/>
                <w:szCs w:val="18"/>
              </w:rPr>
              <w:t>82.0%</w:t>
            </w:r>
          </w:p>
        </w:tc>
      </w:tr>
      <w:tr w:rsidR="009212B5" w:rsidRPr="00E132C1" w:rsidTr="009212B5">
        <w:trPr>
          <w:cantSplit/>
          <w:jc w:val="center"/>
        </w:trPr>
        <w:tc>
          <w:tcPr>
            <w:tcW w:w="2405" w:type="dxa"/>
            <w:shd w:val="clear" w:color="auto" w:fill="FFFFFF"/>
          </w:tcPr>
          <w:p w:rsidR="009212B5" w:rsidRPr="00E132C1" w:rsidRDefault="009212B5" w:rsidP="00C82CC1">
            <w:pPr>
              <w:autoSpaceDE w:val="0"/>
              <w:autoSpaceDN w:val="0"/>
              <w:adjustRightInd w:val="0"/>
              <w:snapToGrid w:val="0"/>
              <w:spacing w:after="0" w:line="240" w:lineRule="auto"/>
              <w:ind w:left="60" w:right="60"/>
              <w:rPr>
                <w:rFonts w:ascii="楷体" w:eastAsia="楷体" w:hAnsi="楷体" w:cs="Arial"/>
                <w:color w:val="000000"/>
                <w:szCs w:val="24"/>
              </w:rPr>
            </w:pPr>
            <w:r w:rsidRPr="00E132C1">
              <w:rPr>
                <w:rFonts w:ascii="楷体" w:eastAsia="楷体" w:hAnsi="楷体" w:cs="Arial" w:hint="eastAsia"/>
                <w:color w:val="000000"/>
                <w:szCs w:val="24"/>
              </w:rPr>
              <w:t>集中在第1或第2学期，第3学期无记录</w:t>
            </w:r>
          </w:p>
        </w:tc>
        <w:tc>
          <w:tcPr>
            <w:tcW w:w="997" w:type="dxa"/>
            <w:shd w:val="clear" w:color="auto" w:fill="FFFFFF"/>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18"/>
              </w:rPr>
            </w:pPr>
            <w:r w:rsidRPr="00E132C1">
              <w:rPr>
                <w:rFonts w:ascii="楷体" w:eastAsia="楷体" w:hAnsi="楷体" w:cs="Arial"/>
                <w:color w:val="000000"/>
                <w:szCs w:val="18"/>
              </w:rPr>
              <w:t>1</w:t>
            </w:r>
            <w:r w:rsidRPr="00E132C1">
              <w:rPr>
                <w:rFonts w:ascii="楷体" w:eastAsia="楷体" w:hAnsi="楷体" w:cs="Arial" w:hint="eastAsia"/>
                <w:color w:val="000000"/>
                <w:szCs w:val="18"/>
              </w:rPr>
              <w:t>5</w:t>
            </w:r>
            <w:r w:rsidRPr="00E132C1">
              <w:rPr>
                <w:rFonts w:ascii="楷体" w:eastAsia="楷体" w:hAnsi="楷体" w:cs="Arial"/>
                <w:color w:val="000000"/>
                <w:szCs w:val="18"/>
              </w:rPr>
              <w:t>.</w:t>
            </w:r>
            <w:r w:rsidRPr="00E132C1">
              <w:rPr>
                <w:rFonts w:ascii="楷体" w:eastAsia="楷体" w:hAnsi="楷体" w:cs="Arial" w:hint="eastAsia"/>
                <w:color w:val="000000"/>
                <w:szCs w:val="18"/>
              </w:rPr>
              <w:t>8</w:t>
            </w:r>
            <w:r w:rsidRPr="00E132C1">
              <w:rPr>
                <w:rFonts w:ascii="楷体" w:eastAsia="楷体" w:hAnsi="楷体" w:cs="Arial"/>
                <w:color w:val="000000"/>
                <w:szCs w:val="18"/>
              </w:rPr>
              <w:t>%</w:t>
            </w:r>
          </w:p>
        </w:tc>
        <w:tc>
          <w:tcPr>
            <w:tcW w:w="1129" w:type="dxa"/>
            <w:shd w:val="clear" w:color="auto" w:fill="FFFFFF"/>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18"/>
              </w:rPr>
            </w:pPr>
            <w:r w:rsidRPr="00E132C1">
              <w:rPr>
                <w:rFonts w:ascii="楷体" w:eastAsia="楷体" w:hAnsi="楷体" w:cs="Arial"/>
                <w:color w:val="000000"/>
                <w:szCs w:val="18"/>
              </w:rPr>
              <w:t>9.4%</w:t>
            </w:r>
          </w:p>
        </w:tc>
        <w:tc>
          <w:tcPr>
            <w:tcW w:w="1000" w:type="dxa"/>
            <w:shd w:val="clear" w:color="auto" w:fill="FFFFFF"/>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18"/>
              </w:rPr>
              <w:t>5</w:t>
            </w:r>
            <w:r w:rsidRPr="00E132C1">
              <w:rPr>
                <w:rFonts w:ascii="楷体" w:eastAsia="楷体" w:hAnsi="楷体" w:cs="Arial"/>
                <w:color w:val="000000"/>
                <w:szCs w:val="18"/>
              </w:rPr>
              <w:t>.</w:t>
            </w:r>
            <w:r w:rsidRPr="00E132C1">
              <w:rPr>
                <w:rFonts w:ascii="楷体" w:eastAsia="楷体" w:hAnsi="楷体" w:cs="Arial" w:hint="eastAsia"/>
                <w:color w:val="000000"/>
                <w:szCs w:val="18"/>
              </w:rPr>
              <w:t>3</w:t>
            </w:r>
            <w:r w:rsidRPr="00E132C1">
              <w:rPr>
                <w:rFonts w:ascii="楷体" w:eastAsia="楷体" w:hAnsi="楷体" w:cs="Arial"/>
                <w:color w:val="000000"/>
                <w:szCs w:val="18"/>
              </w:rPr>
              <w:t>%</w:t>
            </w:r>
          </w:p>
        </w:tc>
        <w:tc>
          <w:tcPr>
            <w:tcW w:w="837" w:type="dxa"/>
            <w:shd w:val="clear" w:color="auto" w:fill="FFFFFF"/>
            <w:vAlign w:val="center"/>
          </w:tcPr>
          <w:p w:rsidR="009212B5" w:rsidRPr="00E132C1" w:rsidRDefault="009212B5" w:rsidP="009212B5">
            <w:pPr>
              <w:autoSpaceDE w:val="0"/>
              <w:autoSpaceDN w:val="0"/>
              <w:adjustRightInd w:val="0"/>
              <w:snapToGrid w:val="0"/>
              <w:spacing w:after="0" w:line="240" w:lineRule="auto"/>
              <w:ind w:left="60" w:right="60"/>
              <w:jc w:val="center"/>
              <w:rPr>
                <w:rFonts w:ascii="楷体" w:eastAsia="楷体" w:hAnsi="楷体" w:cs="Arial"/>
                <w:color w:val="000000"/>
                <w:szCs w:val="18"/>
              </w:rPr>
            </w:pPr>
            <w:r w:rsidRPr="00E132C1">
              <w:rPr>
                <w:rFonts w:ascii="楷体" w:eastAsia="楷体" w:hAnsi="楷体" w:cs="Arial" w:hint="eastAsia"/>
                <w:color w:val="000000"/>
                <w:szCs w:val="18"/>
              </w:rPr>
              <w:t>30.5%</w:t>
            </w:r>
          </w:p>
        </w:tc>
        <w:tc>
          <w:tcPr>
            <w:tcW w:w="1133" w:type="dxa"/>
            <w:shd w:val="clear" w:color="auto" w:fill="FFFFFF"/>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18"/>
              </w:rPr>
            </w:pPr>
            <w:r w:rsidRPr="00E132C1">
              <w:rPr>
                <w:rFonts w:ascii="楷体" w:eastAsia="楷体" w:hAnsi="楷体" w:cs="Arial"/>
                <w:color w:val="000000"/>
                <w:szCs w:val="18"/>
              </w:rPr>
              <w:t>16.2%</w:t>
            </w:r>
          </w:p>
        </w:tc>
        <w:tc>
          <w:tcPr>
            <w:tcW w:w="999" w:type="dxa"/>
            <w:shd w:val="clear" w:color="auto" w:fill="FFFFFF"/>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18"/>
              </w:rPr>
            </w:pPr>
            <w:r w:rsidRPr="00E132C1">
              <w:rPr>
                <w:rFonts w:ascii="楷体" w:eastAsia="楷体" w:hAnsi="楷体" w:cs="Arial"/>
                <w:color w:val="000000"/>
                <w:szCs w:val="18"/>
              </w:rPr>
              <w:t>1.9%</w:t>
            </w:r>
          </w:p>
        </w:tc>
        <w:tc>
          <w:tcPr>
            <w:tcW w:w="851" w:type="dxa"/>
            <w:shd w:val="clear" w:color="auto" w:fill="FFFFFF"/>
            <w:vAlign w:val="center"/>
          </w:tcPr>
          <w:p w:rsidR="009212B5" w:rsidRPr="00E132C1" w:rsidRDefault="009212B5" w:rsidP="009212B5">
            <w:pPr>
              <w:autoSpaceDE w:val="0"/>
              <w:autoSpaceDN w:val="0"/>
              <w:adjustRightInd w:val="0"/>
              <w:snapToGrid w:val="0"/>
              <w:spacing w:after="0" w:line="240" w:lineRule="auto"/>
              <w:ind w:left="60" w:right="60"/>
              <w:jc w:val="center"/>
              <w:rPr>
                <w:rFonts w:ascii="楷体" w:eastAsia="楷体" w:hAnsi="楷体" w:cs="Arial"/>
                <w:color w:val="000000"/>
                <w:szCs w:val="18"/>
              </w:rPr>
            </w:pPr>
            <w:r w:rsidRPr="00E132C1">
              <w:rPr>
                <w:rFonts w:ascii="楷体" w:eastAsia="楷体" w:hAnsi="楷体" w:cs="Arial" w:hint="eastAsia"/>
                <w:color w:val="000000"/>
                <w:szCs w:val="18"/>
              </w:rPr>
              <w:t>18.0%</w:t>
            </w:r>
          </w:p>
        </w:tc>
      </w:tr>
      <w:tr w:rsidR="009212B5" w:rsidRPr="00E132C1" w:rsidTr="009212B5">
        <w:trPr>
          <w:cantSplit/>
          <w:jc w:val="center"/>
        </w:trPr>
        <w:tc>
          <w:tcPr>
            <w:tcW w:w="2405" w:type="dxa"/>
            <w:shd w:val="clear" w:color="auto" w:fill="FFFFFF"/>
          </w:tcPr>
          <w:p w:rsidR="009212B5" w:rsidRPr="00E132C1" w:rsidRDefault="009212B5" w:rsidP="00C82CC1">
            <w:pPr>
              <w:autoSpaceDE w:val="0"/>
              <w:autoSpaceDN w:val="0"/>
              <w:adjustRightInd w:val="0"/>
              <w:snapToGrid w:val="0"/>
              <w:spacing w:after="0" w:line="240" w:lineRule="auto"/>
              <w:ind w:left="60" w:right="60"/>
              <w:rPr>
                <w:rFonts w:ascii="楷体" w:eastAsia="楷体" w:hAnsi="楷体" w:cs="Arial"/>
                <w:color w:val="000000"/>
                <w:szCs w:val="24"/>
              </w:rPr>
            </w:pPr>
            <w:r w:rsidRPr="00E132C1">
              <w:rPr>
                <w:rFonts w:ascii="楷体" w:eastAsia="楷体" w:hAnsi="楷体" w:cs="Arial" w:hint="eastAsia"/>
                <w:color w:val="000000"/>
                <w:szCs w:val="24"/>
              </w:rPr>
              <w:t>总数</w:t>
            </w:r>
          </w:p>
        </w:tc>
        <w:tc>
          <w:tcPr>
            <w:tcW w:w="997" w:type="dxa"/>
            <w:shd w:val="clear" w:color="auto" w:fill="FFFFFF"/>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18"/>
              </w:rPr>
            </w:pPr>
            <w:r w:rsidRPr="00E132C1">
              <w:rPr>
                <w:rFonts w:ascii="楷体" w:eastAsia="楷体" w:hAnsi="楷体" w:cs="Arial"/>
                <w:color w:val="000000"/>
                <w:szCs w:val="24"/>
              </w:rPr>
              <w:t>4</w:t>
            </w:r>
            <w:r w:rsidRPr="00E132C1">
              <w:rPr>
                <w:rFonts w:ascii="楷体" w:eastAsia="楷体" w:hAnsi="楷体" w:cs="Arial" w:hint="eastAsia"/>
                <w:color w:val="000000"/>
                <w:szCs w:val="24"/>
              </w:rPr>
              <w:t>7</w:t>
            </w:r>
            <w:r w:rsidRPr="00E132C1">
              <w:rPr>
                <w:rFonts w:ascii="楷体" w:eastAsia="楷体" w:hAnsi="楷体" w:cs="Arial"/>
                <w:color w:val="000000"/>
                <w:szCs w:val="24"/>
              </w:rPr>
              <w:t>.</w:t>
            </w:r>
            <w:r w:rsidRPr="00E132C1">
              <w:rPr>
                <w:rFonts w:ascii="楷体" w:eastAsia="楷体" w:hAnsi="楷体" w:cs="Arial" w:hint="eastAsia"/>
                <w:color w:val="000000"/>
                <w:szCs w:val="24"/>
              </w:rPr>
              <w:t>7</w:t>
            </w:r>
            <w:r w:rsidRPr="00E132C1">
              <w:rPr>
                <w:rFonts w:ascii="楷体" w:eastAsia="楷体" w:hAnsi="楷体" w:cs="Arial"/>
                <w:color w:val="000000"/>
                <w:szCs w:val="24"/>
              </w:rPr>
              <w:t>%</w:t>
            </w:r>
          </w:p>
        </w:tc>
        <w:tc>
          <w:tcPr>
            <w:tcW w:w="1129" w:type="dxa"/>
            <w:shd w:val="clear" w:color="auto" w:fill="FFFFFF"/>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18"/>
              </w:rPr>
            </w:pPr>
            <w:r w:rsidRPr="00E132C1">
              <w:rPr>
                <w:rFonts w:ascii="楷体" w:eastAsia="楷体" w:hAnsi="楷体" w:cs="Arial"/>
                <w:color w:val="000000"/>
                <w:szCs w:val="24"/>
              </w:rPr>
              <w:t>24.4%</w:t>
            </w:r>
          </w:p>
        </w:tc>
        <w:tc>
          <w:tcPr>
            <w:tcW w:w="1000" w:type="dxa"/>
            <w:shd w:val="clear" w:color="auto" w:fill="FFFFFF"/>
            <w:vAlign w:val="center"/>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13</w:t>
            </w:r>
            <w:r w:rsidRPr="00E132C1">
              <w:rPr>
                <w:rFonts w:ascii="楷体" w:eastAsia="楷体" w:hAnsi="楷体" w:cs="Arial"/>
                <w:color w:val="000000"/>
                <w:szCs w:val="24"/>
              </w:rPr>
              <w:t>.</w:t>
            </w:r>
            <w:r w:rsidRPr="00E132C1">
              <w:rPr>
                <w:rFonts w:ascii="楷体" w:eastAsia="楷体" w:hAnsi="楷体" w:cs="Arial" w:hint="eastAsia"/>
                <w:color w:val="000000"/>
                <w:szCs w:val="24"/>
              </w:rPr>
              <w:t>9</w:t>
            </w:r>
            <w:r w:rsidRPr="00E132C1">
              <w:rPr>
                <w:rFonts w:ascii="楷体" w:eastAsia="楷体" w:hAnsi="楷体" w:cs="Arial"/>
                <w:color w:val="000000"/>
                <w:szCs w:val="24"/>
              </w:rPr>
              <w:t>%</w:t>
            </w:r>
          </w:p>
        </w:tc>
        <w:tc>
          <w:tcPr>
            <w:tcW w:w="837" w:type="dxa"/>
            <w:shd w:val="clear" w:color="auto" w:fill="FFFFFF"/>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86.1%</w:t>
            </w:r>
          </w:p>
        </w:tc>
        <w:tc>
          <w:tcPr>
            <w:tcW w:w="1133" w:type="dxa"/>
            <w:shd w:val="clear" w:color="auto" w:fill="FFFFFF"/>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66.5%</w:t>
            </w:r>
          </w:p>
        </w:tc>
        <w:tc>
          <w:tcPr>
            <w:tcW w:w="999" w:type="dxa"/>
            <w:shd w:val="clear" w:color="auto" w:fill="FFFFFF"/>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33.5%</w:t>
            </w:r>
          </w:p>
        </w:tc>
        <w:tc>
          <w:tcPr>
            <w:tcW w:w="851" w:type="dxa"/>
            <w:shd w:val="clear" w:color="auto" w:fill="FFFFFF"/>
          </w:tcPr>
          <w:p w:rsidR="009212B5" w:rsidRPr="00E132C1" w:rsidRDefault="009212B5" w:rsidP="00C82CC1">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100.0%</w:t>
            </w:r>
          </w:p>
        </w:tc>
      </w:tr>
    </w:tbl>
    <w:p w:rsidR="00E3790E" w:rsidRPr="00E132C1" w:rsidRDefault="00E3790E" w:rsidP="00E3790E">
      <w:pPr>
        <w:autoSpaceDE w:val="0"/>
        <w:autoSpaceDN w:val="0"/>
        <w:adjustRightInd w:val="0"/>
        <w:spacing w:after="0" w:line="240" w:lineRule="auto"/>
        <w:rPr>
          <w:rFonts w:ascii="楷体" w:eastAsia="楷体" w:hAnsi="楷体" w:cs="Times New Roman"/>
          <w:sz w:val="24"/>
          <w:szCs w:val="24"/>
        </w:rPr>
      </w:pPr>
    </w:p>
    <w:p w:rsidR="00C9699D" w:rsidRPr="00E132C1" w:rsidRDefault="00C9699D" w:rsidP="00B46A73">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另一种情况是：学生是在第一学期或第二学期期间，累积了较多的旷联课活动次数，经与学生和家长面谈后，多是给予学生口头警告，要求学生调整心态和行为，正视</w:t>
      </w:r>
      <w:r w:rsidR="00E3790E" w:rsidRPr="00E132C1">
        <w:rPr>
          <w:rFonts w:ascii="楷体" w:eastAsia="楷体" w:hAnsi="楷体" w:cs="Microsoft JhengHei" w:hint="eastAsia"/>
          <w:sz w:val="24"/>
          <w:szCs w:val="24"/>
        </w:rPr>
        <w:t>个人联课活动的出缺席状况，并妥善处理请假事宜。而经联课活动处的后续观察，若学生持续有旷联课活动的状况发生的话，就再按照校规记过处理。</w:t>
      </w:r>
    </w:p>
    <w:p w:rsidR="00E3790E" w:rsidRPr="00E132C1" w:rsidRDefault="009212B5" w:rsidP="00B46A73">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根据上述情况</w:t>
      </w:r>
      <w:r w:rsidR="00E3790E" w:rsidRPr="00E132C1">
        <w:rPr>
          <w:rFonts w:ascii="楷体" w:eastAsia="楷体" w:hAnsi="楷体" w:cs="Microsoft JhengHei" w:hint="eastAsia"/>
          <w:sz w:val="24"/>
          <w:szCs w:val="24"/>
        </w:rPr>
        <w:t>，</w:t>
      </w:r>
      <w:r w:rsidRPr="00E132C1">
        <w:rPr>
          <w:rFonts w:ascii="楷体" w:eastAsia="楷体" w:hAnsi="楷体" w:cs="Microsoft JhengHei" w:hint="eastAsia"/>
          <w:sz w:val="24"/>
          <w:szCs w:val="24"/>
        </w:rPr>
        <w:t>从中不难发现有学生已经习惯性地旷联课活动，忽视请假事宜的处理，所以，联课活动处和学会顾问老师需要特别关注学生联课活动的出缺席情况，督促学生办理请假事宜，以免累积过多的旷联课活动次数，进而对联课分数、操行分，以及学业总平均造成影响。</w:t>
      </w:r>
    </w:p>
    <w:p w:rsidR="009212B5" w:rsidRPr="00E132C1" w:rsidRDefault="009212B5" w:rsidP="00043971">
      <w:pPr>
        <w:adjustRightInd w:val="0"/>
        <w:snapToGrid w:val="0"/>
        <w:spacing w:after="0"/>
        <w:jc w:val="both"/>
        <w:rPr>
          <w:rFonts w:ascii="楷体" w:eastAsia="楷体" w:hAnsi="楷体"/>
          <w:b/>
          <w:sz w:val="24"/>
          <w:szCs w:val="24"/>
        </w:rPr>
      </w:pPr>
    </w:p>
    <w:p w:rsidR="00043971" w:rsidRPr="00E132C1" w:rsidRDefault="00043971" w:rsidP="00946433">
      <w:pPr>
        <w:adjustRightInd w:val="0"/>
        <w:snapToGrid w:val="0"/>
        <w:spacing w:after="0" w:line="360" w:lineRule="auto"/>
        <w:jc w:val="both"/>
        <w:rPr>
          <w:rFonts w:ascii="楷体" w:eastAsia="楷体" w:hAnsi="楷体"/>
          <w:b/>
          <w:sz w:val="24"/>
          <w:szCs w:val="24"/>
        </w:rPr>
      </w:pPr>
      <w:r w:rsidRPr="00E132C1">
        <w:rPr>
          <w:rFonts w:ascii="楷体" w:eastAsia="楷体" w:hAnsi="楷体" w:hint="eastAsia"/>
          <w:b/>
          <w:sz w:val="24"/>
          <w:szCs w:val="24"/>
        </w:rPr>
        <w:t>（</w:t>
      </w:r>
      <w:r w:rsidR="000E23B9" w:rsidRPr="00E132C1">
        <w:rPr>
          <w:rFonts w:ascii="楷体" w:eastAsia="楷体" w:hAnsi="楷体" w:hint="eastAsia"/>
          <w:b/>
          <w:sz w:val="24"/>
          <w:szCs w:val="24"/>
        </w:rPr>
        <w:t>六</w:t>
      </w:r>
      <w:r w:rsidRPr="00E132C1">
        <w:rPr>
          <w:rFonts w:ascii="楷体" w:eastAsia="楷体" w:hAnsi="楷体" w:hint="eastAsia"/>
          <w:b/>
          <w:sz w:val="24"/>
          <w:szCs w:val="24"/>
        </w:rPr>
        <w:t>）</w:t>
      </w:r>
      <w:r w:rsidR="009212B5" w:rsidRPr="00E132C1">
        <w:rPr>
          <w:rFonts w:ascii="楷体" w:eastAsia="楷体" w:hAnsi="楷体" w:hint="eastAsia"/>
          <w:b/>
          <w:sz w:val="24"/>
          <w:szCs w:val="24"/>
        </w:rPr>
        <w:t>学生有</w:t>
      </w:r>
      <w:r w:rsidR="006615F2" w:rsidRPr="00E132C1">
        <w:rPr>
          <w:rFonts w:ascii="楷体" w:eastAsia="楷体" w:hAnsi="楷体" w:hint="eastAsia"/>
          <w:b/>
          <w:sz w:val="24"/>
          <w:szCs w:val="24"/>
        </w:rPr>
        <w:t>旷</w:t>
      </w:r>
      <w:r w:rsidR="00946433" w:rsidRPr="00E132C1">
        <w:rPr>
          <w:rFonts w:ascii="楷体" w:eastAsia="楷体" w:hAnsi="楷体" w:hint="eastAsia"/>
          <w:b/>
          <w:sz w:val="24"/>
          <w:szCs w:val="24"/>
        </w:rPr>
        <w:t>联课活动</w:t>
      </w:r>
      <w:r w:rsidR="006615F2" w:rsidRPr="00E132C1">
        <w:rPr>
          <w:rFonts w:ascii="楷体" w:eastAsia="楷体" w:hAnsi="楷体" w:hint="eastAsia"/>
          <w:b/>
          <w:sz w:val="24"/>
          <w:szCs w:val="24"/>
        </w:rPr>
        <w:t>记录却有优异联课活动分数</w:t>
      </w:r>
    </w:p>
    <w:p w:rsidR="0056171E" w:rsidRPr="00E132C1" w:rsidRDefault="00946433" w:rsidP="00B449A5">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根据</w:t>
      </w:r>
      <w:r w:rsidRPr="00E132C1">
        <w:rPr>
          <w:rFonts w:ascii="楷体" w:eastAsia="楷体" w:hAnsi="楷体" w:cs="Microsoft JhengHei"/>
          <w:sz w:val="24"/>
          <w:szCs w:val="24"/>
        </w:rPr>
        <w:t>表</w:t>
      </w:r>
      <w:r w:rsidRPr="00E132C1">
        <w:rPr>
          <w:rFonts w:ascii="楷体" w:eastAsia="楷体" w:hAnsi="楷体" w:cs="Times New Roman"/>
          <w:sz w:val="24"/>
          <w:szCs w:val="24"/>
        </w:rPr>
        <w:t>4-</w:t>
      </w:r>
      <w:r w:rsidRPr="00E132C1">
        <w:rPr>
          <w:rFonts w:ascii="楷体" w:eastAsia="楷体" w:hAnsi="楷体" w:cs="Times New Roman" w:hint="eastAsia"/>
          <w:sz w:val="24"/>
          <w:szCs w:val="24"/>
        </w:rPr>
        <w:t>7</w:t>
      </w:r>
      <w:r w:rsidRPr="00E132C1">
        <w:rPr>
          <w:rFonts w:ascii="楷体" w:eastAsia="楷体" w:hAnsi="楷体" w:cs="Microsoft JhengHei" w:hint="eastAsia"/>
          <w:sz w:val="24"/>
          <w:szCs w:val="24"/>
        </w:rPr>
        <w:t>的数据统计结果显示，</w:t>
      </w:r>
      <w:r w:rsidR="0056171E" w:rsidRPr="00E132C1">
        <w:rPr>
          <w:rFonts w:ascii="楷体" w:eastAsia="楷体" w:hAnsi="楷体" w:cs="Microsoft JhengHei" w:hint="eastAsia"/>
          <w:sz w:val="24"/>
          <w:szCs w:val="24"/>
        </w:rPr>
        <w:t>有65.9%学生的联课活动分数是低于70分的，其中有30.9%学生的联课活动分数是低于60分，属不及格。另，</w:t>
      </w:r>
      <w:r w:rsidRPr="00E132C1">
        <w:rPr>
          <w:rFonts w:ascii="楷体" w:eastAsia="楷体" w:hAnsi="楷体" w:cs="Microsoft JhengHei" w:hint="eastAsia"/>
          <w:sz w:val="24"/>
          <w:szCs w:val="24"/>
        </w:rPr>
        <w:t>有</w:t>
      </w:r>
      <w:r w:rsidR="00B449A5" w:rsidRPr="00E132C1">
        <w:rPr>
          <w:rFonts w:ascii="楷体" w:eastAsia="楷体" w:hAnsi="楷体" w:cs="Microsoft JhengHei" w:hint="eastAsia"/>
          <w:sz w:val="24"/>
          <w:szCs w:val="24"/>
        </w:rPr>
        <w:t>10</w:t>
      </w:r>
      <w:r w:rsidRPr="00E132C1">
        <w:rPr>
          <w:rFonts w:ascii="楷体" w:eastAsia="楷体" w:hAnsi="楷体" w:cs="Microsoft JhengHei" w:hint="eastAsia"/>
          <w:sz w:val="24"/>
          <w:szCs w:val="24"/>
        </w:rPr>
        <w:t>.</w:t>
      </w:r>
      <w:r w:rsidR="00B449A5" w:rsidRPr="00E132C1">
        <w:rPr>
          <w:rFonts w:ascii="楷体" w:eastAsia="楷体" w:hAnsi="楷体" w:cs="Microsoft JhengHei" w:hint="eastAsia"/>
          <w:sz w:val="24"/>
          <w:szCs w:val="24"/>
        </w:rPr>
        <w:t>9</w:t>
      </w:r>
      <w:r w:rsidRPr="00E132C1">
        <w:rPr>
          <w:rFonts w:ascii="楷体" w:eastAsia="楷体" w:hAnsi="楷体" w:cs="Microsoft JhengHei" w:hint="eastAsia"/>
          <w:sz w:val="24"/>
          <w:szCs w:val="24"/>
        </w:rPr>
        <w:t>%的学生旷联课活动次数达3次或以上</w:t>
      </w:r>
      <w:r w:rsidR="00B449A5" w:rsidRPr="00E132C1">
        <w:rPr>
          <w:rFonts w:ascii="楷体" w:eastAsia="楷体" w:hAnsi="楷体" w:cs="Microsoft JhengHei" w:hint="eastAsia"/>
          <w:sz w:val="24"/>
          <w:szCs w:val="24"/>
        </w:rPr>
        <w:t>，且获得80分或</w:t>
      </w:r>
      <w:r w:rsidR="0056171E" w:rsidRPr="00E132C1">
        <w:rPr>
          <w:rFonts w:ascii="楷体" w:eastAsia="楷体" w:hAnsi="楷体" w:cs="Microsoft JhengHei" w:hint="eastAsia"/>
          <w:sz w:val="24"/>
          <w:szCs w:val="24"/>
        </w:rPr>
        <w:t>80分</w:t>
      </w:r>
      <w:r w:rsidR="00B449A5" w:rsidRPr="00E132C1">
        <w:rPr>
          <w:rFonts w:ascii="楷体" w:eastAsia="楷体" w:hAnsi="楷体" w:cs="Microsoft JhengHei" w:hint="eastAsia"/>
          <w:sz w:val="24"/>
          <w:szCs w:val="24"/>
        </w:rPr>
        <w:t>以上的联课活动分数</w:t>
      </w:r>
      <w:r w:rsidR="0056171E" w:rsidRPr="00E132C1">
        <w:rPr>
          <w:rFonts w:ascii="楷体" w:eastAsia="楷体" w:hAnsi="楷体" w:cs="Microsoft JhengHei" w:hint="eastAsia"/>
          <w:sz w:val="24"/>
          <w:szCs w:val="24"/>
        </w:rPr>
        <w:t>，</w:t>
      </w:r>
      <w:r w:rsidR="00B449A5" w:rsidRPr="00E132C1">
        <w:rPr>
          <w:rFonts w:ascii="楷体" w:eastAsia="楷体" w:hAnsi="楷体" w:cs="Microsoft JhengHei" w:hint="eastAsia"/>
          <w:sz w:val="24"/>
          <w:szCs w:val="24"/>
        </w:rPr>
        <w:t>这说明在这些旷联课活动的学生当中有至少10%的学生是担任学会执委的</w:t>
      </w:r>
      <w:r w:rsidR="0056171E" w:rsidRPr="00E132C1">
        <w:rPr>
          <w:rFonts w:ascii="楷体" w:eastAsia="楷体" w:hAnsi="楷体" w:cs="Microsoft JhengHei" w:hint="eastAsia"/>
          <w:sz w:val="24"/>
          <w:szCs w:val="24"/>
        </w:rPr>
        <w:t>。</w:t>
      </w:r>
      <w:r w:rsidR="00146121" w:rsidRPr="00E132C1">
        <w:rPr>
          <w:rFonts w:ascii="楷体" w:eastAsia="楷体" w:hAnsi="楷体" w:cs="Microsoft JhengHei" w:hint="eastAsia"/>
          <w:sz w:val="24"/>
          <w:szCs w:val="24"/>
        </w:rPr>
        <w:t>因此，学会顾问老师还需关注学会执委的出缺席状况，并督促学会执委以身作则，以利于学会的发展。</w:t>
      </w:r>
    </w:p>
    <w:p w:rsidR="0056171E" w:rsidRPr="00E132C1" w:rsidRDefault="0056171E" w:rsidP="00B449A5">
      <w:pPr>
        <w:adjustRightInd w:val="0"/>
        <w:snapToGrid w:val="0"/>
        <w:spacing w:after="0" w:line="360" w:lineRule="auto"/>
        <w:ind w:firstLine="567"/>
        <w:jc w:val="both"/>
        <w:rPr>
          <w:rFonts w:ascii="楷体" w:eastAsia="楷体" w:hAnsi="楷体" w:cs="Microsoft JhengHei"/>
          <w:sz w:val="24"/>
          <w:szCs w:val="24"/>
        </w:rPr>
      </w:pPr>
    </w:p>
    <w:p w:rsidR="0056171E" w:rsidRPr="00E132C1" w:rsidRDefault="0056171E" w:rsidP="0056171E">
      <w:pPr>
        <w:adjustRightInd w:val="0"/>
        <w:snapToGrid w:val="0"/>
        <w:spacing w:after="0" w:line="240" w:lineRule="auto"/>
        <w:ind w:firstLine="993"/>
        <w:jc w:val="both"/>
        <w:rPr>
          <w:rFonts w:ascii="楷体" w:eastAsia="楷体" w:hAnsi="楷体" w:cs="Microsoft JhengHei"/>
          <w:sz w:val="24"/>
          <w:szCs w:val="24"/>
        </w:rPr>
      </w:pPr>
      <w:r w:rsidRPr="00E132C1">
        <w:rPr>
          <w:rFonts w:ascii="楷体" w:eastAsia="楷体" w:hAnsi="楷体" w:cs="Microsoft JhengHei" w:hint="eastAsia"/>
          <w:sz w:val="24"/>
          <w:szCs w:val="24"/>
        </w:rPr>
        <w:t>表4-7</w:t>
      </w:r>
      <w:r w:rsidRPr="00E132C1">
        <w:rPr>
          <w:rFonts w:ascii="楷体" w:eastAsia="楷体" w:hAnsi="楷体" w:cs="Microsoft JhengHei"/>
          <w:sz w:val="24"/>
          <w:szCs w:val="24"/>
        </w:rPr>
        <w:t xml:space="preserve"> </w:t>
      </w:r>
      <w:r w:rsidRPr="00E132C1">
        <w:rPr>
          <w:rFonts w:ascii="楷体" w:eastAsia="楷体" w:hAnsi="楷体" w:cs="Microsoft JhengHei" w:hint="eastAsia"/>
          <w:sz w:val="24"/>
          <w:szCs w:val="24"/>
        </w:rPr>
        <w:t>学生参加学会数量、旷联课活动次数与联课活动分数的情况</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4"/>
        <w:gridCol w:w="1420"/>
        <w:gridCol w:w="1276"/>
        <w:gridCol w:w="1275"/>
        <w:gridCol w:w="1276"/>
        <w:gridCol w:w="992"/>
      </w:tblGrid>
      <w:tr w:rsidR="0056171E" w:rsidRPr="00E132C1" w:rsidTr="00D257FB">
        <w:trPr>
          <w:cantSplit/>
          <w:tblHeader/>
          <w:jc w:val="center"/>
        </w:trPr>
        <w:tc>
          <w:tcPr>
            <w:tcW w:w="1694" w:type="dxa"/>
            <w:vMerge w:val="restart"/>
            <w:shd w:val="clear" w:color="auto" w:fill="FFFFFF"/>
            <w:vAlign w:val="center"/>
          </w:tcPr>
          <w:p w:rsidR="0056171E" w:rsidRPr="00E132C1" w:rsidRDefault="0056171E" w:rsidP="00D257FB">
            <w:pPr>
              <w:autoSpaceDE w:val="0"/>
              <w:autoSpaceDN w:val="0"/>
              <w:adjustRightInd w:val="0"/>
              <w:snapToGrid w:val="0"/>
              <w:spacing w:after="0" w:line="240" w:lineRule="auto"/>
              <w:jc w:val="center"/>
              <w:rPr>
                <w:rFonts w:ascii="楷体" w:eastAsia="楷体" w:hAnsi="楷体" w:cs="Times New Roman"/>
                <w:sz w:val="24"/>
                <w:szCs w:val="24"/>
              </w:rPr>
            </w:pPr>
            <w:r w:rsidRPr="00E132C1">
              <w:rPr>
                <w:rFonts w:ascii="楷体" w:eastAsia="楷体" w:hAnsi="楷体" w:cs="Arial" w:hint="eastAsia"/>
                <w:color w:val="000000"/>
                <w:sz w:val="24"/>
                <w:szCs w:val="24"/>
              </w:rPr>
              <w:t>联课活动分数</w:t>
            </w:r>
          </w:p>
        </w:tc>
        <w:tc>
          <w:tcPr>
            <w:tcW w:w="2696" w:type="dxa"/>
            <w:gridSpan w:val="2"/>
            <w:shd w:val="clear" w:color="auto" w:fill="FFFFFF"/>
          </w:tcPr>
          <w:p w:rsidR="0056171E" w:rsidRPr="00E132C1" w:rsidRDefault="0056171E" w:rsidP="00D257FB">
            <w:pPr>
              <w:autoSpaceDE w:val="0"/>
              <w:autoSpaceDN w:val="0"/>
              <w:adjustRightInd w:val="0"/>
              <w:snapToGrid w:val="0"/>
              <w:spacing w:after="0" w:line="240" w:lineRule="auto"/>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参加1个学会0</w:t>
            </w:r>
          </w:p>
        </w:tc>
        <w:tc>
          <w:tcPr>
            <w:tcW w:w="2551" w:type="dxa"/>
            <w:gridSpan w:val="2"/>
            <w:shd w:val="clear" w:color="auto" w:fill="FFFFFF"/>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参加2个学会</w:t>
            </w:r>
          </w:p>
        </w:tc>
        <w:tc>
          <w:tcPr>
            <w:tcW w:w="992" w:type="dxa"/>
            <w:vMerge w:val="restart"/>
            <w:shd w:val="clear" w:color="auto" w:fill="FFFFFF"/>
            <w:vAlign w:val="center"/>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r>
      <w:tr w:rsidR="0056171E" w:rsidRPr="00E132C1" w:rsidTr="00D257FB">
        <w:trPr>
          <w:cantSplit/>
          <w:tblHeader/>
          <w:jc w:val="center"/>
        </w:trPr>
        <w:tc>
          <w:tcPr>
            <w:tcW w:w="1694" w:type="dxa"/>
            <w:vMerge/>
            <w:shd w:val="clear" w:color="auto" w:fill="FFFFFF"/>
            <w:vAlign w:val="center"/>
          </w:tcPr>
          <w:p w:rsidR="0056171E" w:rsidRPr="00E132C1" w:rsidRDefault="0056171E" w:rsidP="00D257FB">
            <w:pPr>
              <w:autoSpaceDE w:val="0"/>
              <w:autoSpaceDN w:val="0"/>
              <w:adjustRightInd w:val="0"/>
              <w:snapToGrid w:val="0"/>
              <w:spacing w:after="0" w:line="240" w:lineRule="auto"/>
              <w:rPr>
                <w:rFonts w:ascii="楷体" w:eastAsia="楷体" w:hAnsi="楷体" w:cs="Arial"/>
                <w:color w:val="000000"/>
                <w:sz w:val="24"/>
                <w:szCs w:val="24"/>
              </w:rPr>
            </w:pPr>
          </w:p>
        </w:tc>
        <w:tc>
          <w:tcPr>
            <w:tcW w:w="1420" w:type="dxa"/>
            <w:shd w:val="clear" w:color="auto" w:fill="FFFFFF"/>
            <w:vAlign w:val="center"/>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旷联课活动</w:t>
            </w:r>
          </w:p>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3次至5次</w:t>
            </w:r>
          </w:p>
        </w:tc>
        <w:tc>
          <w:tcPr>
            <w:tcW w:w="1276" w:type="dxa"/>
            <w:shd w:val="clear" w:color="auto" w:fill="FFFFFF"/>
          </w:tcPr>
          <w:p w:rsidR="0056171E" w:rsidRPr="00E132C1" w:rsidRDefault="0056171E" w:rsidP="00D257FB">
            <w:pPr>
              <w:autoSpaceDE w:val="0"/>
              <w:autoSpaceDN w:val="0"/>
              <w:adjustRightInd w:val="0"/>
              <w:snapToGrid w:val="0"/>
              <w:spacing w:after="0" w:line="240" w:lineRule="auto"/>
              <w:jc w:val="center"/>
              <w:rPr>
                <w:rFonts w:ascii="楷体" w:eastAsia="楷体" w:hAnsi="楷体" w:cs="Arial"/>
                <w:color w:val="000000"/>
                <w:szCs w:val="24"/>
              </w:rPr>
            </w:pPr>
            <w:r w:rsidRPr="00E132C1">
              <w:rPr>
                <w:rFonts w:ascii="楷体" w:eastAsia="楷体" w:hAnsi="楷体" w:cs="Arial" w:hint="eastAsia"/>
                <w:color w:val="000000"/>
                <w:szCs w:val="24"/>
              </w:rPr>
              <w:t>旷联课活动</w:t>
            </w:r>
          </w:p>
          <w:p w:rsidR="0056171E" w:rsidRPr="00E132C1" w:rsidRDefault="0056171E" w:rsidP="00D257FB">
            <w:pPr>
              <w:autoSpaceDE w:val="0"/>
              <w:autoSpaceDN w:val="0"/>
              <w:adjustRightInd w:val="0"/>
              <w:snapToGrid w:val="0"/>
              <w:spacing w:after="0" w:line="240" w:lineRule="auto"/>
              <w:jc w:val="center"/>
              <w:rPr>
                <w:rFonts w:ascii="楷体" w:eastAsia="楷体" w:hAnsi="楷体" w:cs="Arial"/>
                <w:color w:val="000000"/>
                <w:szCs w:val="24"/>
              </w:rPr>
            </w:pPr>
            <w:r w:rsidRPr="00E132C1">
              <w:rPr>
                <w:rFonts w:ascii="楷体" w:eastAsia="楷体" w:hAnsi="楷体" w:cs="Arial" w:hint="eastAsia"/>
                <w:color w:val="000000"/>
                <w:szCs w:val="24"/>
              </w:rPr>
              <w:t>超过5次</w:t>
            </w:r>
          </w:p>
        </w:tc>
        <w:tc>
          <w:tcPr>
            <w:tcW w:w="1275" w:type="dxa"/>
            <w:shd w:val="clear" w:color="auto" w:fill="FFFFFF"/>
            <w:vAlign w:val="center"/>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旷联课活动</w:t>
            </w:r>
          </w:p>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Cs w:val="24"/>
              </w:rPr>
            </w:pPr>
            <w:r w:rsidRPr="00E132C1">
              <w:rPr>
                <w:rFonts w:ascii="楷体" w:eastAsia="楷体" w:hAnsi="楷体" w:cs="Arial" w:hint="eastAsia"/>
                <w:color w:val="000000"/>
                <w:szCs w:val="24"/>
              </w:rPr>
              <w:t>3次至5次</w:t>
            </w:r>
          </w:p>
        </w:tc>
        <w:tc>
          <w:tcPr>
            <w:tcW w:w="1276" w:type="dxa"/>
            <w:shd w:val="clear" w:color="auto" w:fill="FFFFFF"/>
          </w:tcPr>
          <w:p w:rsidR="0056171E" w:rsidRPr="00E132C1" w:rsidRDefault="0056171E" w:rsidP="00D257FB">
            <w:pPr>
              <w:autoSpaceDE w:val="0"/>
              <w:autoSpaceDN w:val="0"/>
              <w:adjustRightInd w:val="0"/>
              <w:snapToGrid w:val="0"/>
              <w:spacing w:after="0" w:line="240" w:lineRule="auto"/>
              <w:jc w:val="center"/>
              <w:rPr>
                <w:rFonts w:ascii="楷体" w:eastAsia="楷体" w:hAnsi="楷体" w:cs="Arial"/>
                <w:color w:val="000000"/>
                <w:szCs w:val="24"/>
              </w:rPr>
            </w:pPr>
            <w:r w:rsidRPr="00E132C1">
              <w:rPr>
                <w:rFonts w:ascii="楷体" w:eastAsia="楷体" w:hAnsi="楷体" w:cs="Arial" w:hint="eastAsia"/>
                <w:color w:val="000000"/>
                <w:szCs w:val="24"/>
              </w:rPr>
              <w:t>旷联课活动</w:t>
            </w:r>
          </w:p>
          <w:p w:rsidR="0056171E" w:rsidRPr="00E132C1" w:rsidRDefault="0056171E" w:rsidP="00D257FB">
            <w:pPr>
              <w:autoSpaceDE w:val="0"/>
              <w:autoSpaceDN w:val="0"/>
              <w:adjustRightInd w:val="0"/>
              <w:snapToGrid w:val="0"/>
              <w:spacing w:after="0" w:line="240" w:lineRule="auto"/>
              <w:jc w:val="center"/>
              <w:rPr>
                <w:rFonts w:ascii="楷体" w:eastAsia="楷体" w:hAnsi="楷体" w:cs="Arial"/>
                <w:color w:val="000000"/>
                <w:szCs w:val="24"/>
              </w:rPr>
            </w:pPr>
            <w:r w:rsidRPr="00E132C1">
              <w:rPr>
                <w:rFonts w:ascii="楷体" w:eastAsia="楷体" w:hAnsi="楷体" w:cs="Arial" w:hint="eastAsia"/>
                <w:color w:val="000000"/>
                <w:szCs w:val="24"/>
              </w:rPr>
              <w:t>超过5次</w:t>
            </w:r>
          </w:p>
        </w:tc>
        <w:tc>
          <w:tcPr>
            <w:tcW w:w="992" w:type="dxa"/>
            <w:vMerge/>
            <w:shd w:val="clear" w:color="auto" w:fill="FFFFFF"/>
          </w:tcPr>
          <w:p w:rsidR="0056171E" w:rsidRPr="00E132C1" w:rsidRDefault="0056171E" w:rsidP="00D257FB">
            <w:pPr>
              <w:autoSpaceDE w:val="0"/>
              <w:autoSpaceDN w:val="0"/>
              <w:adjustRightInd w:val="0"/>
              <w:snapToGrid w:val="0"/>
              <w:spacing w:after="0" w:line="240" w:lineRule="auto"/>
              <w:jc w:val="center"/>
              <w:rPr>
                <w:rFonts w:ascii="楷体" w:eastAsia="楷体" w:hAnsi="楷体" w:cs="Arial"/>
                <w:color w:val="000000"/>
                <w:szCs w:val="24"/>
              </w:rPr>
            </w:pPr>
          </w:p>
        </w:tc>
      </w:tr>
      <w:tr w:rsidR="0056171E" w:rsidRPr="00E132C1" w:rsidTr="00D257FB">
        <w:trPr>
          <w:cantSplit/>
          <w:jc w:val="center"/>
        </w:trPr>
        <w:tc>
          <w:tcPr>
            <w:tcW w:w="1694" w:type="dxa"/>
            <w:shd w:val="clear" w:color="auto" w:fill="FFFFFF"/>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39分以下</w:t>
            </w:r>
          </w:p>
        </w:tc>
        <w:tc>
          <w:tcPr>
            <w:tcW w:w="1420" w:type="dxa"/>
            <w:shd w:val="clear" w:color="auto" w:fill="FFFFFF"/>
            <w:vAlign w:val="center"/>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themeColor="text1"/>
                <w:sz w:val="24"/>
                <w:szCs w:val="24"/>
              </w:rPr>
              <w:t>0.4%</w:t>
            </w:r>
          </w:p>
        </w:tc>
        <w:tc>
          <w:tcPr>
            <w:tcW w:w="1276" w:type="dxa"/>
            <w:shd w:val="clear" w:color="auto" w:fill="FFFFFF"/>
            <w:vAlign w:val="center"/>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5</w:t>
            </w:r>
            <w:r w:rsidRPr="00E132C1">
              <w:rPr>
                <w:rFonts w:ascii="楷体" w:eastAsia="楷体" w:hAnsi="楷体" w:cs="Arial"/>
                <w:color w:val="000000"/>
                <w:sz w:val="24"/>
                <w:szCs w:val="24"/>
              </w:rPr>
              <w:t>.</w:t>
            </w:r>
            <w:r w:rsidRPr="00E132C1">
              <w:rPr>
                <w:rFonts w:ascii="楷体" w:eastAsia="楷体" w:hAnsi="楷体" w:cs="Arial" w:hint="eastAsia"/>
                <w:color w:val="000000"/>
                <w:sz w:val="24"/>
                <w:szCs w:val="24"/>
              </w:rPr>
              <w:t>4</w:t>
            </w:r>
            <w:r w:rsidRPr="00E132C1">
              <w:rPr>
                <w:rFonts w:ascii="楷体" w:eastAsia="楷体" w:hAnsi="楷体" w:cs="Arial"/>
                <w:color w:val="000000"/>
                <w:sz w:val="24"/>
                <w:szCs w:val="24"/>
              </w:rPr>
              <w:t>%</w:t>
            </w:r>
          </w:p>
        </w:tc>
        <w:tc>
          <w:tcPr>
            <w:tcW w:w="1275" w:type="dxa"/>
            <w:shd w:val="clear" w:color="auto" w:fill="FFFFFF"/>
            <w:vAlign w:val="center"/>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0.</w:t>
            </w: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w:t>
            </w:r>
          </w:p>
        </w:tc>
        <w:tc>
          <w:tcPr>
            <w:tcW w:w="1276" w:type="dxa"/>
            <w:shd w:val="clear" w:color="auto" w:fill="FFFFFF"/>
            <w:vAlign w:val="center"/>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w:t>
            </w:r>
            <w:r w:rsidRPr="00E132C1">
              <w:rPr>
                <w:rFonts w:ascii="楷体" w:eastAsia="楷体" w:hAnsi="楷体" w:cs="Arial" w:hint="eastAsia"/>
                <w:color w:val="000000"/>
                <w:sz w:val="24"/>
                <w:szCs w:val="24"/>
              </w:rPr>
              <w:t>0%</w:t>
            </w:r>
          </w:p>
        </w:tc>
        <w:tc>
          <w:tcPr>
            <w:tcW w:w="992" w:type="dxa"/>
            <w:shd w:val="clear" w:color="auto" w:fill="FFFFFF"/>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5.7%</w:t>
            </w:r>
          </w:p>
        </w:tc>
      </w:tr>
      <w:tr w:rsidR="0056171E" w:rsidRPr="00E132C1" w:rsidTr="00D257FB">
        <w:trPr>
          <w:cantSplit/>
          <w:jc w:val="center"/>
        </w:trPr>
        <w:tc>
          <w:tcPr>
            <w:tcW w:w="1694" w:type="dxa"/>
            <w:shd w:val="clear" w:color="auto" w:fill="FFFFFF"/>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40至49分</w:t>
            </w:r>
          </w:p>
        </w:tc>
        <w:tc>
          <w:tcPr>
            <w:tcW w:w="1420"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1.5%</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1.9%</w:t>
            </w:r>
          </w:p>
        </w:tc>
        <w:tc>
          <w:tcPr>
            <w:tcW w:w="1275"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.0%</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.0%</w:t>
            </w:r>
          </w:p>
        </w:tc>
        <w:tc>
          <w:tcPr>
            <w:tcW w:w="992"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3.4%</w:t>
            </w:r>
          </w:p>
        </w:tc>
      </w:tr>
      <w:tr w:rsidR="0056171E" w:rsidRPr="00E132C1" w:rsidTr="00D257FB">
        <w:trPr>
          <w:cantSplit/>
          <w:jc w:val="center"/>
        </w:trPr>
        <w:tc>
          <w:tcPr>
            <w:tcW w:w="1694" w:type="dxa"/>
            <w:shd w:val="clear" w:color="auto" w:fill="FFFFFF"/>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50至59分</w:t>
            </w:r>
          </w:p>
        </w:tc>
        <w:tc>
          <w:tcPr>
            <w:tcW w:w="1420"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17.3%</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3.8%</w:t>
            </w:r>
          </w:p>
        </w:tc>
        <w:tc>
          <w:tcPr>
            <w:tcW w:w="1275"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.8%</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.0%</w:t>
            </w:r>
          </w:p>
        </w:tc>
        <w:tc>
          <w:tcPr>
            <w:tcW w:w="992"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21.8%</w:t>
            </w:r>
          </w:p>
        </w:tc>
      </w:tr>
      <w:tr w:rsidR="0056171E" w:rsidRPr="00E132C1" w:rsidTr="00D257FB">
        <w:trPr>
          <w:cantSplit/>
          <w:jc w:val="center"/>
        </w:trPr>
        <w:tc>
          <w:tcPr>
            <w:tcW w:w="1694" w:type="dxa"/>
            <w:shd w:val="clear" w:color="auto" w:fill="FFFFFF"/>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60至69分</w:t>
            </w:r>
          </w:p>
        </w:tc>
        <w:tc>
          <w:tcPr>
            <w:tcW w:w="1420"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27.4%</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5.6%</w:t>
            </w:r>
          </w:p>
        </w:tc>
        <w:tc>
          <w:tcPr>
            <w:tcW w:w="1275"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1.5%</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.4%</w:t>
            </w:r>
          </w:p>
        </w:tc>
        <w:tc>
          <w:tcPr>
            <w:tcW w:w="992"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35.0%</w:t>
            </w:r>
          </w:p>
        </w:tc>
      </w:tr>
      <w:tr w:rsidR="0056171E" w:rsidRPr="00E132C1" w:rsidTr="00D257FB">
        <w:trPr>
          <w:cantSplit/>
          <w:jc w:val="center"/>
        </w:trPr>
        <w:tc>
          <w:tcPr>
            <w:tcW w:w="1694" w:type="dxa"/>
            <w:shd w:val="clear" w:color="auto" w:fill="FFFFFF"/>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70至79分</w:t>
            </w:r>
          </w:p>
        </w:tc>
        <w:tc>
          <w:tcPr>
            <w:tcW w:w="1420"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18.8%</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.8%</w:t>
            </w:r>
          </w:p>
        </w:tc>
        <w:tc>
          <w:tcPr>
            <w:tcW w:w="1275"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3.8%</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.0%</w:t>
            </w:r>
          </w:p>
        </w:tc>
        <w:tc>
          <w:tcPr>
            <w:tcW w:w="992"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23.3%</w:t>
            </w:r>
          </w:p>
        </w:tc>
      </w:tr>
      <w:tr w:rsidR="0056171E" w:rsidRPr="00E132C1" w:rsidTr="00D257FB">
        <w:trPr>
          <w:cantSplit/>
          <w:jc w:val="center"/>
        </w:trPr>
        <w:tc>
          <w:tcPr>
            <w:tcW w:w="1694" w:type="dxa"/>
            <w:shd w:val="clear" w:color="auto" w:fill="FFFFFF"/>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80至89分</w:t>
            </w:r>
          </w:p>
        </w:tc>
        <w:tc>
          <w:tcPr>
            <w:tcW w:w="1420" w:type="dxa"/>
            <w:shd w:val="clear" w:color="auto" w:fill="DEEAF6" w:themeFill="accent1" w:themeFillTint="33"/>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b/>
                <w:color w:val="000000" w:themeColor="text1"/>
                <w:sz w:val="24"/>
                <w:szCs w:val="24"/>
              </w:rPr>
            </w:pPr>
            <w:r w:rsidRPr="00E132C1">
              <w:rPr>
                <w:rFonts w:ascii="楷体" w:eastAsia="楷体" w:hAnsi="楷体" w:cs="Arial"/>
                <w:b/>
                <w:color w:val="000000" w:themeColor="text1"/>
                <w:sz w:val="24"/>
                <w:szCs w:val="24"/>
              </w:rPr>
              <w:t>6.0%</w:t>
            </w:r>
          </w:p>
        </w:tc>
        <w:tc>
          <w:tcPr>
            <w:tcW w:w="1276" w:type="dxa"/>
            <w:shd w:val="clear" w:color="auto" w:fill="auto"/>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.0%</w:t>
            </w:r>
          </w:p>
        </w:tc>
        <w:tc>
          <w:tcPr>
            <w:tcW w:w="1275" w:type="dxa"/>
            <w:shd w:val="clear" w:color="auto" w:fill="DEEAF6" w:themeFill="accent1" w:themeFillTint="33"/>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b/>
                <w:color w:val="000000"/>
                <w:sz w:val="24"/>
                <w:szCs w:val="24"/>
              </w:rPr>
            </w:pPr>
            <w:r w:rsidRPr="00E132C1">
              <w:rPr>
                <w:rFonts w:ascii="楷体" w:eastAsia="楷体" w:hAnsi="楷体" w:cs="Arial"/>
                <w:b/>
                <w:color w:val="000000"/>
                <w:sz w:val="24"/>
                <w:szCs w:val="24"/>
              </w:rPr>
              <w:t>2.3%</w:t>
            </w:r>
          </w:p>
        </w:tc>
        <w:tc>
          <w:tcPr>
            <w:tcW w:w="1276" w:type="dxa"/>
            <w:shd w:val="clear" w:color="auto" w:fill="DEEAF6" w:themeFill="accent1" w:themeFillTint="33"/>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b/>
                <w:color w:val="000000"/>
                <w:sz w:val="24"/>
                <w:szCs w:val="24"/>
              </w:rPr>
            </w:pPr>
            <w:r w:rsidRPr="00E132C1">
              <w:rPr>
                <w:rFonts w:ascii="楷体" w:eastAsia="楷体" w:hAnsi="楷体" w:cs="Arial" w:hint="eastAsia"/>
                <w:b/>
                <w:color w:val="000000"/>
                <w:sz w:val="24"/>
                <w:szCs w:val="24"/>
              </w:rPr>
              <w:t>0</w:t>
            </w:r>
            <w:r w:rsidRPr="00E132C1">
              <w:rPr>
                <w:rFonts w:ascii="楷体" w:eastAsia="楷体" w:hAnsi="楷体" w:cs="Arial"/>
                <w:b/>
                <w:color w:val="000000"/>
                <w:sz w:val="24"/>
                <w:szCs w:val="24"/>
              </w:rPr>
              <w:t>.4%</w:t>
            </w:r>
          </w:p>
        </w:tc>
        <w:tc>
          <w:tcPr>
            <w:tcW w:w="992" w:type="dxa"/>
            <w:shd w:val="clear" w:color="auto" w:fill="DEEAF6" w:themeFill="accent1" w:themeFillTint="33"/>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b/>
                <w:color w:val="000000"/>
                <w:sz w:val="24"/>
                <w:szCs w:val="24"/>
              </w:rPr>
            </w:pPr>
            <w:r w:rsidRPr="00E132C1">
              <w:rPr>
                <w:rFonts w:ascii="楷体" w:eastAsia="楷体" w:hAnsi="楷体" w:cs="Arial"/>
                <w:b/>
                <w:color w:val="000000"/>
                <w:sz w:val="24"/>
                <w:szCs w:val="24"/>
              </w:rPr>
              <w:t>8.6%</w:t>
            </w:r>
          </w:p>
        </w:tc>
      </w:tr>
      <w:tr w:rsidR="0056171E" w:rsidRPr="00E132C1" w:rsidTr="00D257FB">
        <w:trPr>
          <w:cantSplit/>
          <w:jc w:val="center"/>
        </w:trPr>
        <w:tc>
          <w:tcPr>
            <w:tcW w:w="1694" w:type="dxa"/>
            <w:shd w:val="clear" w:color="auto" w:fill="FFFFFF"/>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90分以上</w:t>
            </w:r>
          </w:p>
        </w:tc>
        <w:tc>
          <w:tcPr>
            <w:tcW w:w="1420" w:type="dxa"/>
            <w:shd w:val="clear" w:color="auto" w:fill="DEEAF6" w:themeFill="accent1" w:themeFillTint="33"/>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b/>
                <w:color w:val="000000" w:themeColor="text1"/>
                <w:sz w:val="24"/>
                <w:szCs w:val="24"/>
              </w:rPr>
            </w:pPr>
            <w:r w:rsidRPr="00E132C1">
              <w:rPr>
                <w:rFonts w:ascii="楷体" w:eastAsia="楷体" w:hAnsi="楷体" w:cs="Arial" w:hint="eastAsia"/>
                <w:b/>
                <w:color w:val="000000" w:themeColor="text1"/>
                <w:sz w:val="24"/>
                <w:szCs w:val="24"/>
              </w:rPr>
              <w:t>0</w:t>
            </w:r>
            <w:r w:rsidRPr="00E132C1">
              <w:rPr>
                <w:rFonts w:ascii="楷体" w:eastAsia="楷体" w:hAnsi="楷体" w:cs="Arial"/>
                <w:b/>
                <w:color w:val="000000" w:themeColor="text1"/>
                <w:sz w:val="24"/>
                <w:szCs w:val="24"/>
              </w:rPr>
              <w:t>.8%</w:t>
            </w:r>
          </w:p>
        </w:tc>
        <w:tc>
          <w:tcPr>
            <w:tcW w:w="1276" w:type="dxa"/>
            <w:shd w:val="clear" w:color="auto" w:fill="auto"/>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.0%</w:t>
            </w:r>
          </w:p>
        </w:tc>
        <w:tc>
          <w:tcPr>
            <w:tcW w:w="1275" w:type="dxa"/>
            <w:shd w:val="clear" w:color="auto" w:fill="DEEAF6" w:themeFill="accent1" w:themeFillTint="33"/>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b/>
                <w:color w:val="000000"/>
                <w:sz w:val="24"/>
                <w:szCs w:val="24"/>
              </w:rPr>
            </w:pPr>
            <w:r w:rsidRPr="00E132C1">
              <w:rPr>
                <w:rFonts w:ascii="楷体" w:eastAsia="楷体" w:hAnsi="楷体" w:cs="Arial"/>
                <w:b/>
                <w:color w:val="000000"/>
                <w:sz w:val="24"/>
                <w:szCs w:val="24"/>
              </w:rPr>
              <w:t>1.5%</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.0%</w:t>
            </w:r>
          </w:p>
        </w:tc>
        <w:tc>
          <w:tcPr>
            <w:tcW w:w="992" w:type="dxa"/>
            <w:shd w:val="clear" w:color="auto" w:fill="DEEAF6" w:themeFill="accent1" w:themeFillTint="33"/>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b/>
                <w:color w:val="000000"/>
                <w:sz w:val="24"/>
                <w:szCs w:val="24"/>
              </w:rPr>
            </w:pPr>
            <w:r w:rsidRPr="00E132C1">
              <w:rPr>
                <w:rFonts w:ascii="楷体" w:eastAsia="楷体" w:hAnsi="楷体" w:cs="Arial"/>
                <w:b/>
                <w:color w:val="000000"/>
                <w:sz w:val="24"/>
                <w:szCs w:val="24"/>
              </w:rPr>
              <w:t>2.3%</w:t>
            </w:r>
          </w:p>
        </w:tc>
      </w:tr>
      <w:tr w:rsidR="0056171E" w:rsidRPr="00E132C1" w:rsidTr="00D257FB">
        <w:trPr>
          <w:cantSplit/>
          <w:jc w:val="center"/>
        </w:trPr>
        <w:tc>
          <w:tcPr>
            <w:tcW w:w="1694" w:type="dxa"/>
            <w:shd w:val="clear" w:color="auto" w:fill="FFFFFF"/>
          </w:tcPr>
          <w:p w:rsidR="0056171E" w:rsidRPr="00E132C1" w:rsidRDefault="0056171E" w:rsidP="00D257FB">
            <w:pPr>
              <w:autoSpaceDE w:val="0"/>
              <w:autoSpaceDN w:val="0"/>
              <w:adjustRightInd w:val="0"/>
              <w:snapToGrid w:val="0"/>
              <w:spacing w:after="0" w:line="240" w:lineRule="auto"/>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总数</w:t>
            </w:r>
          </w:p>
        </w:tc>
        <w:tc>
          <w:tcPr>
            <w:tcW w:w="1420"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72.2%</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17.3%</w:t>
            </w:r>
          </w:p>
        </w:tc>
        <w:tc>
          <w:tcPr>
            <w:tcW w:w="1275"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9.8%</w:t>
            </w:r>
          </w:p>
        </w:tc>
        <w:tc>
          <w:tcPr>
            <w:tcW w:w="1276"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hint="eastAsia"/>
                <w:color w:val="000000"/>
                <w:sz w:val="24"/>
                <w:szCs w:val="24"/>
              </w:rPr>
              <w:t>0</w:t>
            </w:r>
            <w:r w:rsidRPr="00E132C1">
              <w:rPr>
                <w:rFonts w:ascii="楷体" w:eastAsia="楷体" w:hAnsi="楷体" w:cs="Arial"/>
                <w:color w:val="000000"/>
                <w:sz w:val="24"/>
                <w:szCs w:val="24"/>
              </w:rPr>
              <w:t>.8%</w:t>
            </w:r>
          </w:p>
        </w:tc>
        <w:tc>
          <w:tcPr>
            <w:tcW w:w="992" w:type="dxa"/>
            <w:shd w:val="clear" w:color="auto" w:fill="FFFFFF"/>
            <w:vAlign w:val="center"/>
          </w:tcPr>
          <w:p w:rsidR="0056171E" w:rsidRPr="00E132C1" w:rsidRDefault="0056171E" w:rsidP="00D257FB">
            <w:pPr>
              <w:autoSpaceDE w:val="0"/>
              <w:autoSpaceDN w:val="0"/>
              <w:adjustRightInd w:val="0"/>
              <w:spacing w:after="0" w:line="320" w:lineRule="atLeast"/>
              <w:ind w:left="60" w:right="60"/>
              <w:jc w:val="center"/>
              <w:rPr>
                <w:rFonts w:ascii="楷体" w:eastAsia="楷体" w:hAnsi="楷体" w:cs="Arial"/>
                <w:color w:val="000000"/>
                <w:sz w:val="24"/>
                <w:szCs w:val="24"/>
              </w:rPr>
            </w:pPr>
            <w:r w:rsidRPr="00E132C1">
              <w:rPr>
                <w:rFonts w:ascii="楷体" w:eastAsia="楷体" w:hAnsi="楷体" w:cs="Arial"/>
                <w:color w:val="000000"/>
                <w:sz w:val="24"/>
                <w:szCs w:val="24"/>
              </w:rPr>
              <w:t>100.0%</w:t>
            </w:r>
          </w:p>
        </w:tc>
      </w:tr>
    </w:tbl>
    <w:p w:rsidR="0056171E" w:rsidRPr="00E132C1" w:rsidRDefault="0056171E" w:rsidP="0056171E">
      <w:pPr>
        <w:autoSpaceDE w:val="0"/>
        <w:autoSpaceDN w:val="0"/>
        <w:adjustRightInd w:val="0"/>
        <w:spacing w:after="0" w:line="400" w:lineRule="atLeast"/>
        <w:rPr>
          <w:rFonts w:ascii="楷体" w:eastAsia="楷体" w:hAnsi="楷体" w:cs="Times New Roman"/>
          <w:sz w:val="24"/>
          <w:szCs w:val="24"/>
        </w:rPr>
      </w:pPr>
    </w:p>
    <w:p w:rsidR="00946433" w:rsidRPr="00E132C1" w:rsidRDefault="0056171E" w:rsidP="00B449A5">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此外，也有4.2%的学生是参加2个学会，并获得80分或80分以上的联课活动分数。</w:t>
      </w:r>
      <w:r w:rsidR="00D257FB" w:rsidRPr="00E132C1">
        <w:rPr>
          <w:rFonts w:ascii="楷体" w:eastAsia="楷体" w:hAnsi="楷体" w:cs="Microsoft JhengHei" w:hint="eastAsia"/>
          <w:sz w:val="24"/>
          <w:szCs w:val="24"/>
        </w:rPr>
        <w:t>由于这4.2%的学生参与的2个学会，其中一个是属于半行政组织，学生的联课活动分数是以其获得的最高分数为采计，而非2个分数的平均数。</w:t>
      </w:r>
      <w:r w:rsidR="00146121" w:rsidRPr="00E132C1">
        <w:rPr>
          <w:rFonts w:ascii="楷体" w:eastAsia="楷体" w:hAnsi="楷体" w:cs="Microsoft JhengHei" w:hint="eastAsia"/>
          <w:sz w:val="24"/>
          <w:szCs w:val="24"/>
        </w:rPr>
        <w:t>所以，</w:t>
      </w:r>
      <w:r w:rsidR="00D257FB" w:rsidRPr="00E132C1">
        <w:rPr>
          <w:rFonts w:ascii="楷体" w:eastAsia="楷体" w:hAnsi="楷体" w:cs="Microsoft JhengHei" w:hint="eastAsia"/>
          <w:sz w:val="24"/>
          <w:szCs w:val="24"/>
        </w:rPr>
        <w:t>若学生比较多是旷学会A的联课活动，</w:t>
      </w:r>
      <w:r w:rsidR="00146121" w:rsidRPr="00E132C1">
        <w:rPr>
          <w:rFonts w:ascii="楷体" w:eastAsia="楷体" w:hAnsi="楷体" w:cs="Microsoft JhengHei" w:hint="eastAsia"/>
          <w:sz w:val="24"/>
          <w:szCs w:val="24"/>
        </w:rPr>
        <w:t>较少旷</w:t>
      </w:r>
      <w:r w:rsidR="00D257FB" w:rsidRPr="00E132C1">
        <w:rPr>
          <w:rFonts w:ascii="楷体" w:eastAsia="楷体" w:hAnsi="楷体" w:cs="Microsoft JhengHei" w:hint="eastAsia"/>
          <w:sz w:val="24"/>
          <w:szCs w:val="24"/>
        </w:rPr>
        <w:t>学会B的联课活动</w:t>
      </w:r>
      <w:r w:rsidR="00146121" w:rsidRPr="00E132C1">
        <w:rPr>
          <w:rFonts w:ascii="楷体" w:eastAsia="楷体" w:hAnsi="楷体" w:cs="Microsoft JhengHei" w:hint="eastAsia"/>
          <w:sz w:val="24"/>
          <w:szCs w:val="24"/>
        </w:rPr>
        <w:t>，他在学会B的联课活动</w:t>
      </w:r>
      <w:r w:rsidR="00D257FB" w:rsidRPr="00E132C1">
        <w:rPr>
          <w:rFonts w:ascii="楷体" w:eastAsia="楷体" w:hAnsi="楷体" w:cs="Microsoft JhengHei" w:hint="eastAsia"/>
          <w:sz w:val="24"/>
          <w:szCs w:val="24"/>
        </w:rPr>
        <w:t>分数</w:t>
      </w:r>
      <w:r w:rsidR="00146121" w:rsidRPr="00E132C1">
        <w:rPr>
          <w:rFonts w:ascii="楷体" w:eastAsia="楷体" w:hAnsi="楷体" w:cs="Microsoft JhengHei" w:hint="eastAsia"/>
          <w:sz w:val="24"/>
          <w:szCs w:val="24"/>
        </w:rPr>
        <w:t>是高于学会A的，而纳入学业总平均计算的则将是学会B的分数。这也就说明了双学会学生虽有旷联课活动的记录，却仍然有优异联课活动分数的情况发生。然而，这种情况是不健康且矛盾的，所以，校方还需进一步探讨学生参与双学会的分数采计办法，以及学生继续参与双学会的基本要求和条件，以避免这种不合理的情况加剧。</w:t>
      </w:r>
    </w:p>
    <w:p w:rsidR="00946433" w:rsidRPr="00E132C1" w:rsidRDefault="00946433" w:rsidP="00946433">
      <w:pPr>
        <w:adjustRightInd w:val="0"/>
        <w:snapToGrid w:val="0"/>
        <w:spacing w:after="0" w:line="240" w:lineRule="auto"/>
        <w:ind w:firstLine="993"/>
        <w:jc w:val="both"/>
        <w:rPr>
          <w:rFonts w:ascii="楷体" w:eastAsia="楷体" w:hAnsi="楷体" w:cs="Microsoft JhengHei"/>
          <w:sz w:val="24"/>
          <w:szCs w:val="24"/>
        </w:rPr>
      </w:pPr>
    </w:p>
    <w:p w:rsidR="00661E5A" w:rsidRPr="00E132C1" w:rsidRDefault="00661E5A" w:rsidP="00661E5A">
      <w:pPr>
        <w:adjustRightInd w:val="0"/>
        <w:snapToGrid w:val="0"/>
        <w:spacing w:after="0" w:line="360" w:lineRule="auto"/>
        <w:rPr>
          <w:rFonts w:ascii="楷体" w:eastAsia="楷体" w:hAnsi="楷体" w:cs="Microsoft JhengHei"/>
          <w:b/>
          <w:sz w:val="24"/>
          <w:szCs w:val="24"/>
        </w:rPr>
      </w:pPr>
      <w:r w:rsidRPr="00E132C1">
        <w:rPr>
          <w:rFonts w:ascii="楷体" w:eastAsia="楷体" w:hAnsi="楷体" w:cs="Microsoft JhengHei" w:hint="eastAsia"/>
          <w:b/>
          <w:sz w:val="24"/>
          <w:szCs w:val="24"/>
        </w:rPr>
        <w:t>五、结论与建议</w:t>
      </w:r>
    </w:p>
    <w:p w:rsidR="00B449A5" w:rsidRPr="00E132C1" w:rsidRDefault="00661E5A" w:rsidP="00B449A5">
      <w:pPr>
        <w:autoSpaceDE w:val="0"/>
        <w:autoSpaceDN w:val="0"/>
        <w:adjustRightInd w:val="0"/>
        <w:spacing w:after="0" w:line="240" w:lineRule="auto"/>
        <w:rPr>
          <w:rFonts w:ascii="楷体" w:eastAsia="楷体" w:hAnsi="楷体" w:cs="Times New Roman"/>
          <w:b/>
          <w:sz w:val="24"/>
          <w:szCs w:val="24"/>
        </w:rPr>
      </w:pPr>
      <w:r w:rsidRPr="00E132C1">
        <w:rPr>
          <w:rFonts w:ascii="楷体" w:eastAsia="楷体" w:hAnsi="楷体" w:cs="Times New Roman" w:hint="eastAsia"/>
          <w:b/>
          <w:sz w:val="24"/>
          <w:szCs w:val="24"/>
        </w:rPr>
        <w:t>（一）关注学生的出缺席状况、督促学生办理请假，避免学生习惯性旷联课活动</w:t>
      </w:r>
    </w:p>
    <w:p w:rsidR="00B449A5" w:rsidRPr="00E132C1" w:rsidRDefault="00661E5A" w:rsidP="00661E5A">
      <w:pPr>
        <w:autoSpaceDE w:val="0"/>
        <w:autoSpaceDN w:val="0"/>
        <w:adjustRightInd w:val="0"/>
        <w:spacing w:after="0" w:line="400" w:lineRule="atLeast"/>
        <w:ind w:firstLine="567"/>
        <w:jc w:val="both"/>
        <w:rPr>
          <w:rFonts w:ascii="楷体" w:eastAsia="楷体" w:hAnsi="楷体" w:cs="Times New Roman"/>
          <w:sz w:val="24"/>
          <w:szCs w:val="24"/>
        </w:rPr>
      </w:pPr>
      <w:r w:rsidRPr="00E132C1">
        <w:rPr>
          <w:rFonts w:ascii="楷体" w:eastAsia="楷体" w:hAnsi="楷体" w:cs="Times New Roman" w:hint="eastAsia"/>
          <w:sz w:val="24"/>
          <w:szCs w:val="24"/>
        </w:rPr>
        <w:t>根据上述的研究发现，联课活动处和学会顾问老师需要多关注（1）基础、初一、初三和高三、（2）1星期上2天学会活动、（3）星期六上学会活动、（4）参加2个学会，以及（5）曾有严重旷联课活动记录的学生的出缺席状况。如发现学生缺席联课活动，需及时给予督促和指导，以便学生完成请假处理，避免学生忽视其缺席联课活动的行为，养成旷联课活动的不良习惯。</w:t>
      </w:r>
    </w:p>
    <w:p w:rsidR="00661E5A" w:rsidRPr="00E132C1" w:rsidRDefault="00661E5A" w:rsidP="00661E5A">
      <w:pPr>
        <w:autoSpaceDE w:val="0"/>
        <w:autoSpaceDN w:val="0"/>
        <w:adjustRightInd w:val="0"/>
        <w:spacing w:after="0" w:line="400" w:lineRule="atLeast"/>
        <w:ind w:firstLine="567"/>
        <w:jc w:val="both"/>
        <w:rPr>
          <w:rFonts w:ascii="楷体" w:eastAsia="楷体" w:hAnsi="楷体" w:cs="Times New Roman"/>
          <w:sz w:val="24"/>
          <w:szCs w:val="24"/>
        </w:rPr>
      </w:pPr>
    </w:p>
    <w:p w:rsidR="00661E5A" w:rsidRPr="00E132C1" w:rsidRDefault="00661E5A" w:rsidP="00661E5A">
      <w:pPr>
        <w:autoSpaceDE w:val="0"/>
        <w:autoSpaceDN w:val="0"/>
        <w:adjustRightInd w:val="0"/>
        <w:snapToGrid w:val="0"/>
        <w:spacing w:after="0" w:line="360" w:lineRule="auto"/>
        <w:rPr>
          <w:rFonts w:ascii="楷体" w:eastAsia="楷体" w:hAnsi="楷体" w:cs="Times New Roman"/>
          <w:b/>
          <w:sz w:val="24"/>
          <w:szCs w:val="24"/>
        </w:rPr>
      </w:pPr>
      <w:r w:rsidRPr="00E132C1">
        <w:rPr>
          <w:rFonts w:ascii="楷体" w:eastAsia="楷体" w:hAnsi="楷体" w:cs="Times New Roman" w:hint="eastAsia"/>
          <w:b/>
          <w:sz w:val="24"/>
          <w:szCs w:val="24"/>
        </w:rPr>
        <w:t>（二）加强联课活动请假办法的宣导工作，确保学生了解请假处理办法</w:t>
      </w:r>
    </w:p>
    <w:p w:rsidR="00661E5A" w:rsidRPr="00E132C1" w:rsidRDefault="00661E5A" w:rsidP="00661E5A">
      <w:pPr>
        <w:autoSpaceDE w:val="0"/>
        <w:autoSpaceDN w:val="0"/>
        <w:adjustRightInd w:val="0"/>
        <w:snapToGrid w:val="0"/>
        <w:spacing w:after="0" w:line="360" w:lineRule="auto"/>
        <w:ind w:firstLine="567"/>
        <w:jc w:val="both"/>
        <w:rPr>
          <w:rFonts w:ascii="楷体" w:eastAsia="楷体" w:hAnsi="楷体" w:cs="Times New Roman"/>
          <w:sz w:val="24"/>
          <w:szCs w:val="24"/>
        </w:rPr>
      </w:pPr>
      <w:r w:rsidRPr="00E132C1">
        <w:rPr>
          <w:rFonts w:ascii="楷体" w:eastAsia="楷体" w:hAnsi="楷体" w:cs="Times New Roman" w:hint="eastAsia"/>
          <w:sz w:val="24"/>
          <w:szCs w:val="24"/>
        </w:rPr>
        <w:t>由于部分学生，特别是新生（基础班和初一学生）不了解联课活动请假的要求和程序，造成学生未能及时处理请假事宜，而被记旷联课活动的状况。所以，联课活动处、学会顾问老师以及基础班与初一班级的班主任需要针对新进学生做较多的宣导工作，以便新生清楚了解联课活动的请假办法。</w:t>
      </w:r>
    </w:p>
    <w:p w:rsidR="007D72E4" w:rsidRPr="00E132C1" w:rsidRDefault="007D72E4" w:rsidP="007D72E4">
      <w:pPr>
        <w:autoSpaceDE w:val="0"/>
        <w:autoSpaceDN w:val="0"/>
        <w:adjustRightInd w:val="0"/>
        <w:snapToGrid w:val="0"/>
        <w:spacing w:after="0" w:line="360" w:lineRule="auto"/>
        <w:rPr>
          <w:rFonts w:ascii="楷体" w:eastAsia="楷体" w:hAnsi="楷体" w:cs="Times New Roman"/>
          <w:b/>
          <w:sz w:val="24"/>
          <w:szCs w:val="24"/>
        </w:rPr>
      </w:pPr>
    </w:p>
    <w:p w:rsidR="007D72E4" w:rsidRPr="00E132C1" w:rsidRDefault="007D72E4" w:rsidP="007D72E4">
      <w:pPr>
        <w:autoSpaceDE w:val="0"/>
        <w:autoSpaceDN w:val="0"/>
        <w:adjustRightInd w:val="0"/>
        <w:snapToGrid w:val="0"/>
        <w:spacing w:after="0" w:line="360" w:lineRule="auto"/>
        <w:rPr>
          <w:rFonts w:ascii="楷体" w:eastAsia="楷体" w:hAnsi="楷体" w:cs="Times New Roman"/>
          <w:b/>
          <w:sz w:val="24"/>
          <w:szCs w:val="24"/>
        </w:rPr>
      </w:pPr>
      <w:r w:rsidRPr="00E132C1">
        <w:rPr>
          <w:rFonts w:ascii="楷体" w:eastAsia="楷体" w:hAnsi="楷体" w:cs="Times New Roman" w:hint="eastAsia"/>
          <w:b/>
          <w:sz w:val="24"/>
          <w:szCs w:val="24"/>
        </w:rPr>
        <w:t>（三）加强学会顾问老师、学生与家长之间的联系</w:t>
      </w:r>
    </w:p>
    <w:p w:rsidR="007D72E4" w:rsidRPr="00E132C1" w:rsidRDefault="007D72E4" w:rsidP="007D72E4">
      <w:pPr>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由于学会的会员都是来自不同年级和班级的学生，造成学会顾问老师与一般会员的接触较少，无法像班主任一样了解各个学生的情况，并及时给予协助或辅导。所以，学会顾问老师需要积极、主动地与缺席学会活动的学生和家长联系，及时掌握和处理学生的情况，以免学生累积过多的旷联课活动次数。</w:t>
      </w:r>
    </w:p>
    <w:p w:rsidR="00661E5A" w:rsidRPr="00E132C1" w:rsidRDefault="00661E5A" w:rsidP="00661E5A">
      <w:pPr>
        <w:autoSpaceDE w:val="0"/>
        <w:autoSpaceDN w:val="0"/>
        <w:adjustRightInd w:val="0"/>
        <w:snapToGrid w:val="0"/>
        <w:spacing w:after="0" w:line="360" w:lineRule="auto"/>
        <w:ind w:firstLine="567"/>
        <w:jc w:val="both"/>
        <w:rPr>
          <w:rFonts w:ascii="楷体" w:eastAsia="楷体" w:hAnsi="楷体" w:cs="Times New Roman"/>
          <w:sz w:val="24"/>
          <w:szCs w:val="24"/>
        </w:rPr>
      </w:pPr>
    </w:p>
    <w:p w:rsidR="00661E5A" w:rsidRPr="00E132C1" w:rsidRDefault="00661E5A" w:rsidP="00661E5A">
      <w:pPr>
        <w:autoSpaceDE w:val="0"/>
        <w:autoSpaceDN w:val="0"/>
        <w:adjustRightInd w:val="0"/>
        <w:snapToGrid w:val="0"/>
        <w:spacing w:after="0" w:line="360" w:lineRule="auto"/>
        <w:rPr>
          <w:rFonts w:ascii="楷体" w:eastAsia="楷体" w:hAnsi="楷体" w:cs="Times New Roman"/>
          <w:b/>
          <w:sz w:val="24"/>
          <w:szCs w:val="24"/>
        </w:rPr>
      </w:pPr>
      <w:r w:rsidRPr="00E132C1">
        <w:rPr>
          <w:rFonts w:ascii="楷体" w:eastAsia="楷体" w:hAnsi="楷体" w:cs="Times New Roman" w:hint="eastAsia"/>
          <w:b/>
          <w:sz w:val="24"/>
          <w:szCs w:val="24"/>
        </w:rPr>
        <w:t>（</w:t>
      </w:r>
      <w:r w:rsidR="007D72E4" w:rsidRPr="00E132C1">
        <w:rPr>
          <w:rFonts w:ascii="楷体" w:eastAsia="楷体" w:hAnsi="楷体" w:cs="Times New Roman" w:hint="eastAsia"/>
          <w:b/>
          <w:sz w:val="24"/>
          <w:szCs w:val="24"/>
        </w:rPr>
        <w:t>四</w:t>
      </w:r>
      <w:r w:rsidRPr="00E132C1">
        <w:rPr>
          <w:rFonts w:ascii="楷体" w:eastAsia="楷体" w:hAnsi="楷体" w:cs="Times New Roman" w:hint="eastAsia"/>
          <w:b/>
          <w:sz w:val="24"/>
          <w:szCs w:val="24"/>
        </w:rPr>
        <w:t>）探讨双学会学生联课活动分数的采计办法，制定学生继续保有双学会的要求</w:t>
      </w:r>
    </w:p>
    <w:p w:rsidR="00661E5A" w:rsidRPr="00E132C1" w:rsidRDefault="00661E5A" w:rsidP="00661E5A">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由于大部分参与2个学会的学生，他们参与的其中一个学会绝大部分是属于半行政组织，而学生的联课活动分数是以其获得的最高分数为采计，而非2个分数的平均数。所以，形成双学会学生虽有旷联课活动的记录，却仍然有优异联课活动分数的不健康且矛盾的情况发生。因此，校方还需进一步探讨学生参与双学会的分数采计办法，以及学生继续参与双学会的基本要求和条件，以避免这种不合理的情况加剧。</w:t>
      </w:r>
    </w:p>
    <w:p w:rsidR="00661E5A" w:rsidRPr="00E132C1" w:rsidRDefault="00661E5A" w:rsidP="001062A3">
      <w:pPr>
        <w:autoSpaceDE w:val="0"/>
        <w:autoSpaceDN w:val="0"/>
        <w:adjustRightInd w:val="0"/>
        <w:snapToGrid w:val="0"/>
        <w:spacing w:after="0" w:line="360" w:lineRule="auto"/>
        <w:jc w:val="both"/>
        <w:rPr>
          <w:rFonts w:ascii="楷体" w:eastAsia="楷体" w:hAnsi="楷体" w:cs="Times New Roman"/>
          <w:sz w:val="24"/>
          <w:szCs w:val="24"/>
        </w:rPr>
      </w:pPr>
    </w:p>
    <w:p w:rsidR="001062A3" w:rsidRPr="00E132C1" w:rsidRDefault="001062A3" w:rsidP="001062A3">
      <w:pPr>
        <w:autoSpaceDE w:val="0"/>
        <w:autoSpaceDN w:val="0"/>
        <w:adjustRightInd w:val="0"/>
        <w:snapToGrid w:val="0"/>
        <w:spacing w:after="0" w:line="360" w:lineRule="auto"/>
        <w:rPr>
          <w:rFonts w:ascii="楷体" w:eastAsia="楷体" w:hAnsi="楷体" w:cs="Times New Roman"/>
          <w:b/>
          <w:sz w:val="24"/>
          <w:szCs w:val="24"/>
        </w:rPr>
      </w:pPr>
      <w:r w:rsidRPr="00E132C1">
        <w:rPr>
          <w:rFonts w:ascii="楷体" w:eastAsia="楷体" w:hAnsi="楷体" w:cs="Times New Roman" w:hint="eastAsia"/>
          <w:b/>
          <w:sz w:val="24"/>
          <w:szCs w:val="24"/>
        </w:rPr>
        <w:t>（</w:t>
      </w:r>
      <w:r w:rsidR="007D72E4" w:rsidRPr="00E132C1">
        <w:rPr>
          <w:rFonts w:ascii="楷体" w:eastAsia="楷体" w:hAnsi="楷体" w:cs="Times New Roman" w:hint="eastAsia"/>
          <w:b/>
          <w:sz w:val="24"/>
          <w:szCs w:val="24"/>
        </w:rPr>
        <w:t>五</w:t>
      </w:r>
      <w:r w:rsidRPr="00E132C1">
        <w:rPr>
          <w:rFonts w:ascii="楷体" w:eastAsia="楷体" w:hAnsi="楷体" w:cs="Times New Roman" w:hint="eastAsia"/>
          <w:b/>
          <w:sz w:val="24"/>
          <w:szCs w:val="24"/>
        </w:rPr>
        <w:t>）探讨学生联课活动请假办法，让学会顾问老师掌握学生的旷联课活动状况</w:t>
      </w:r>
    </w:p>
    <w:p w:rsidR="001062A3" w:rsidRPr="00E132C1" w:rsidRDefault="001062A3" w:rsidP="001062A3">
      <w:pPr>
        <w:adjustRightInd w:val="0"/>
        <w:snapToGrid w:val="0"/>
        <w:spacing w:after="0" w:line="360" w:lineRule="auto"/>
        <w:ind w:firstLine="567"/>
        <w:jc w:val="both"/>
        <w:rPr>
          <w:rFonts w:ascii="楷体" w:eastAsia="楷体" w:hAnsi="楷体" w:cs="Microsoft JhengHei"/>
          <w:sz w:val="24"/>
          <w:szCs w:val="24"/>
        </w:rPr>
      </w:pPr>
      <w:r w:rsidRPr="00E132C1">
        <w:rPr>
          <w:rFonts w:ascii="楷体" w:eastAsia="楷体" w:hAnsi="楷体" w:cs="Microsoft JhengHei" w:hint="eastAsia"/>
          <w:sz w:val="24"/>
          <w:szCs w:val="24"/>
        </w:rPr>
        <w:t>目前主要是由顾问老师批示学生的联课活动请假申请，并将批示结果输入校务系统。之后，则由联课活动处核查与统整学生的出缺席记录。在这过程中，常会有学生出缺席状况记录错误的情况，需要花较长的时间反复核查，以确认学生的请假与旷联课活动记录。这让联课活动处和顾问老师较难及时处理或辅导学生旷联课活动的行为。因此，校方须进一步</w:t>
      </w:r>
      <w:r w:rsidRPr="00E132C1">
        <w:rPr>
          <w:rFonts w:ascii="楷体" w:eastAsia="楷体" w:hAnsi="楷体" w:cs="Times New Roman" w:hint="eastAsia"/>
          <w:sz w:val="24"/>
          <w:szCs w:val="24"/>
        </w:rPr>
        <w:t>探讨学生联课活动请假的办法，以提高学生出缺席记录的准确性和及时性，让学会顾问老师能够及时掌握学生的出缺席状况，以跟进处理。</w:t>
      </w:r>
    </w:p>
    <w:p w:rsidR="001062A3" w:rsidRPr="00E132C1" w:rsidRDefault="001062A3" w:rsidP="001062A3">
      <w:pPr>
        <w:spacing w:after="0" w:line="240" w:lineRule="auto"/>
        <w:rPr>
          <w:rFonts w:ascii="楷体" w:eastAsia="楷体" w:hAnsi="楷体" w:cs="Microsoft JhengHei"/>
          <w:sz w:val="24"/>
          <w:szCs w:val="24"/>
        </w:rPr>
      </w:pPr>
    </w:p>
    <w:sectPr w:rsidR="001062A3" w:rsidRPr="00E13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B5896"/>
    <w:multiLevelType w:val="hybridMultilevel"/>
    <w:tmpl w:val="20DAB88E"/>
    <w:lvl w:ilvl="0" w:tplc="DEA4D8A8">
      <w:start w:val="1"/>
      <w:numFmt w:val="japaneseCounting"/>
      <w:lvlText w:val="（%1）"/>
      <w:lvlJc w:val="left"/>
      <w:pPr>
        <w:tabs>
          <w:tab w:val="num" w:pos="1155"/>
        </w:tabs>
        <w:ind w:left="1155" w:hanging="735"/>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3"/>
    <w:rsid w:val="00043971"/>
    <w:rsid w:val="000C6614"/>
    <w:rsid w:val="000E151C"/>
    <w:rsid w:val="000E23B9"/>
    <w:rsid w:val="001062A3"/>
    <w:rsid w:val="00146121"/>
    <w:rsid w:val="001D55A3"/>
    <w:rsid w:val="0022663D"/>
    <w:rsid w:val="0025381C"/>
    <w:rsid w:val="00273733"/>
    <w:rsid w:val="00311EFA"/>
    <w:rsid w:val="00343118"/>
    <w:rsid w:val="003471DD"/>
    <w:rsid w:val="004E57F1"/>
    <w:rsid w:val="00505B4A"/>
    <w:rsid w:val="00527181"/>
    <w:rsid w:val="005476E4"/>
    <w:rsid w:val="0056171E"/>
    <w:rsid w:val="005B1DDE"/>
    <w:rsid w:val="00630948"/>
    <w:rsid w:val="006335DE"/>
    <w:rsid w:val="006615F2"/>
    <w:rsid w:val="00661E5A"/>
    <w:rsid w:val="00664357"/>
    <w:rsid w:val="007314C2"/>
    <w:rsid w:val="00733FDD"/>
    <w:rsid w:val="00750A8B"/>
    <w:rsid w:val="00755D10"/>
    <w:rsid w:val="007D72E4"/>
    <w:rsid w:val="008223D9"/>
    <w:rsid w:val="00840F88"/>
    <w:rsid w:val="0084265C"/>
    <w:rsid w:val="008622C6"/>
    <w:rsid w:val="00876D43"/>
    <w:rsid w:val="008C3953"/>
    <w:rsid w:val="009212B5"/>
    <w:rsid w:val="00946433"/>
    <w:rsid w:val="009B5D9E"/>
    <w:rsid w:val="009D5BC9"/>
    <w:rsid w:val="00A322B1"/>
    <w:rsid w:val="00A829A6"/>
    <w:rsid w:val="00A97024"/>
    <w:rsid w:val="00AA3958"/>
    <w:rsid w:val="00B449A5"/>
    <w:rsid w:val="00B46A73"/>
    <w:rsid w:val="00B53A7F"/>
    <w:rsid w:val="00BD07CE"/>
    <w:rsid w:val="00C5696C"/>
    <w:rsid w:val="00C82CC1"/>
    <w:rsid w:val="00C9699D"/>
    <w:rsid w:val="00CD0AF6"/>
    <w:rsid w:val="00D257FB"/>
    <w:rsid w:val="00D32565"/>
    <w:rsid w:val="00D4506F"/>
    <w:rsid w:val="00D63638"/>
    <w:rsid w:val="00DE0DED"/>
    <w:rsid w:val="00DE5C08"/>
    <w:rsid w:val="00E132C1"/>
    <w:rsid w:val="00E3790E"/>
    <w:rsid w:val="00E52710"/>
    <w:rsid w:val="00F203EE"/>
    <w:rsid w:val="00F53837"/>
    <w:rsid w:val="00F67661"/>
    <w:rsid w:val="00F7025A"/>
    <w:rsid w:val="00F762E0"/>
    <w:rsid w:val="00F847D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42CB6-6F41-4B10-9B50-16E639AA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14"/>
  </w:style>
  <w:style w:type="paragraph" w:styleId="Heading1">
    <w:name w:val="heading 1"/>
    <w:basedOn w:val="Normal"/>
    <w:next w:val="Normal"/>
    <w:link w:val="Heading1Char"/>
    <w:uiPriority w:val="9"/>
    <w:qFormat/>
    <w:rsid w:val="008C3953"/>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8C3953"/>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8C3953"/>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53"/>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8C3953"/>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8C3953"/>
    <w:rPr>
      <w:rFonts w:ascii="Courier New" w:hAnsi="Courier New" w:cs="Courier New"/>
      <w:b/>
      <w:bCs/>
      <w:color w:val="000000"/>
      <w:sz w:val="26"/>
      <w:szCs w:val="26"/>
    </w:rPr>
  </w:style>
  <w:style w:type="paragraph" w:styleId="ListParagraph">
    <w:name w:val="List Paragraph"/>
    <w:basedOn w:val="Normal"/>
    <w:uiPriority w:val="34"/>
    <w:qFormat/>
    <w:rsid w:val="008C3953"/>
    <w:pPr>
      <w:ind w:left="720"/>
      <w:contextualSpacing/>
    </w:pPr>
  </w:style>
  <w:style w:type="paragraph" w:styleId="BodyTextIndent">
    <w:name w:val="Body Text Indent"/>
    <w:basedOn w:val="Normal"/>
    <w:link w:val="BodyTextIndentChar"/>
    <w:semiHidden/>
    <w:rsid w:val="00DE5C08"/>
    <w:pPr>
      <w:widowControl w:val="0"/>
      <w:spacing w:after="0" w:line="240" w:lineRule="auto"/>
      <w:ind w:firstLine="420"/>
      <w:jc w:val="both"/>
    </w:pPr>
    <w:rPr>
      <w:rFonts w:ascii="Times New Roman" w:eastAsia="宋体" w:hAnsi="Times New Roman" w:cs="Times New Roman"/>
      <w:sz w:val="21"/>
      <w:szCs w:val="24"/>
      <w:lang w:val="en-US"/>
    </w:rPr>
  </w:style>
  <w:style w:type="character" w:customStyle="1" w:styleId="BodyTextIndentChar">
    <w:name w:val="Body Text Indent Char"/>
    <w:basedOn w:val="DefaultParagraphFont"/>
    <w:link w:val="BodyTextIndent"/>
    <w:semiHidden/>
    <w:rsid w:val="00DE5C08"/>
    <w:rPr>
      <w:rFonts w:ascii="Times New Roman" w:eastAsia="宋体" w:hAnsi="Times New Roman" w:cs="Times New Roman"/>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14323">
      <w:bodyDiv w:val="1"/>
      <w:marLeft w:val="0"/>
      <w:marRight w:val="0"/>
      <w:marTop w:val="0"/>
      <w:marBottom w:val="0"/>
      <w:divBdr>
        <w:top w:val="none" w:sz="0" w:space="0" w:color="auto"/>
        <w:left w:val="none" w:sz="0" w:space="0" w:color="auto"/>
        <w:bottom w:val="none" w:sz="0" w:space="0" w:color="auto"/>
        <w:right w:val="none" w:sz="0" w:space="0" w:color="auto"/>
      </w:divBdr>
      <w:divsChild>
        <w:div w:id="28725911">
          <w:marLeft w:val="0"/>
          <w:marRight w:val="0"/>
          <w:marTop w:val="0"/>
          <w:marBottom w:val="0"/>
          <w:divBdr>
            <w:top w:val="none" w:sz="0" w:space="0" w:color="auto"/>
            <w:left w:val="none" w:sz="0" w:space="0" w:color="auto"/>
            <w:bottom w:val="none" w:sz="0" w:space="0" w:color="auto"/>
            <w:right w:val="none" w:sz="0" w:space="0" w:color="auto"/>
          </w:divBdr>
        </w:div>
        <w:div w:id="329067102">
          <w:marLeft w:val="0"/>
          <w:marRight w:val="0"/>
          <w:marTop w:val="0"/>
          <w:marBottom w:val="0"/>
          <w:divBdr>
            <w:top w:val="none" w:sz="0" w:space="0" w:color="auto"/>
            <w:left w:val="none" w:sz="0" w:space="0" w:color="auto"/>
            <w:bottom w:val="none" w:sz="0" w:space="0" w:color="auto"/>
            <w:right w:val="none" w:sz="0" w:space="0" w:color="auto"/>
          </w:divBdr>
        </w:div>
        <w:div w:id="2053534182">
          <w:marLeft w:val="0"/>
          <w:marRight w:val="0"/>
          <w:marTop w:val="0"/>
          <w:marBottom w:val="0"/>
          <w:divBdr>
            <w:top w:val="none" w:sz="0" w:space="0" w:color="auto"/>
            <w:left w:val="none" w:sz="0" w:space="0" w:color="auto"/>
            <w:bottom w:val="none" w:sz="0" w:space="0" w:color="auto"/>
            <w:right w:val="none" w:sz="0" w:space="0" w:color="auto"/>
          </w:divBdr>
        </w:div>
      </w:divsChild>
    </w:div>
    <w:div w:id="809831622">
      <w:bodyDiv w:val="1"/>
      <w:marLeft w:val="0"/>
      <w:marRight w:val="0"/>
      <w:marTop w:val="0"/>
      <w:marBottom w:val="0"/>
      <w:divBdr>
        <w:top w:val="none" w:sz="0" w:space="0" w:color="auto"/>
        <w:left w:val="none" w:sz="0" w:space="0" w:color="auto"/>
        <w:bottom w:val="none" w:sz="0" w:space="0" w:color="auto"/>
        <w:right w:val="none" w:sz="0" w:space="0" w:color="auto"/>
      </w:divBdr>
      <w:divsChild>
        <w:div w:id="10764361">
          <w:marLeft w:val="0"/>
          <w:marRight w:val="0"/>
          <w:marTop w:val="0"/>
          <w:marBottom w:val="0"/>
          <w:divBdr>
            <w:top w:val="none" w:sz="0" w:space="0" w:color="auto"/>
            <w:left w:val="none" w:sz="0" w:space="0" w:color="auto"/>
            <w:bottom w:val="none" w:sz="0" w:space="0" w:color="auto"/>
            <w:right w:val="none" w:sz="0" w:space="0" w:color="auto"/>
          </w:divBdr>
        </w:div>
        <w:div w:id="26104116">
          <w:marLeft w:val="0"/>
          <w:marRight w:val="0"/>
          <w:marTop w:val="0"/>
          <w:marBottom w:val="0"/>
          <w:divBdr>
            <w:top w:val="none" w:sz="0" w:space="0" w:color="auto"/>
            <w:left w:val="none" w:sz="0" w:space="0" w:color="auto"/>
            <w:bottom w:val="none" w:sz="0" w:space="0" w:color="auto"/>
            <w:right w:val="none" w:sz="0" w:space="0" w:color="auto"/>
          </w:divBdr>
        </w:div>
        <w:div w:id="143394802">
          <w:marLeft w:val="0"/>
          <w:marRight w:val="0"/>
          <w:marTop w:val="0"/>
          <w:marBottom w:val="0"/>
          <w:divBdr>
            <w:top w:val="none" w:sz="0" w:space="0" w:color="auto"/>
            <w:left w:val="none" w:sz="0" w:space="0" w:color="auto"/>
            <w:bottom w:val="none" w:sz="0" w:space="0" w:color="auto"/>
            <w:right w:val="none" w:sz="0" w:space="0" w:color="auto"/>
          </w:divBdr>
        </w:div>
        <w:div w:id="213320251">
          <w:marLeft w:val="0"/>
          <w:marRight w:val="0"/>
          <w:marTop w:val="0"/>
          <w:marBottom w:val="0"/>
          <w:divBdr>
            <w:top w:val="none" w:sz="0" w:space="0" w:color="auto"/>
            <w:left w:val="none" w:sz="0" w:space="0" w:color="auto"/>
            <w:bottom w:val="none" w:sz="0" w:space="0" w:color="auto"/>
            <w:right w:val="none" w:sz="0" w:space="0" w:color="auto"/>
          </w:divBdr>
        </w:div>
        <w:div w:id="319891332">
          <w:marLeft w:val="0"/>
          <w:marRight w:val="0"/>
          <w:marTop w:val="0"/>
          <w:marBottom w:val="0"/>
          <w:divBdr>
            <w:top w:val="none" w:sz="0" w:space="0" w:color="auto"/>
            <w:left w:val="none" w:sz="0" w:space="0" w:color="auto"/>
            <w:bottom w:val="none" w:sz="0" w:space="0" w:color="auto"/>
            <w:right w:val="none" w:sz="0" w:space="0" w:color="auto"/>
          </w:divBdr>
        </w:div>
        <w:div w:id="396785804">
          <w:marLeft w:val="0"/>
          <w:marRight w:val="0"/>
          <w:marTop w:val="0"/>
          <w:marBottom w:val="0"/>
          <w:divBdr>
            <w:top w:val="none" w:sz="0" w:space="0" w:color="auto"/>
            <w:left w:val="none" w:sz="0" w:space="0" w:color="auto"/>
            <w:bottom w:val="none" w:sz="0" w:space="0" w:color="auto"/>
            <w:right w:val="none" w:sz="0" w:space="0" w:color="auto"/>
          </w:divBdr>
        </w:div>
        <w:div w:id="414784328">
          <w:marLeft w:val="0"/>
          <w:marRight w:val="0"/>
          <w:marTop w:val="0"/>
          <w:marBottom w:val="0"/>
          <w:divBdr>
            <w:top w:val="none" w:sz="0" w:space="0" w:color="auto"/>
            <w:left w:val="none" w:sz="0" w:space="0" w:color="auto"/>
            <w:bottom w:val="none" w:sz="0" w:space="0" w:color="auto"/>
            <w:right w:val="none" w:sz="0" w:space="0" w:color="auto"/>
          </w:divBdr>
        </w:div>
        <w:div w:id="542059988">
          <w:marLeft w:val="0"/>
          <w:marRight w:val="0"/>
          <w:marTop w:val="0"/>
          <w:marBottom w:val="0"/>
          <w:divBdr>
            <w:top w:val="none" w:sz="0" w:space="0" w:color="auto"/>
            <w:left w:val="none" w:sz="0" w:space="0" w:color="auto"/>
            <w:bottom w:val="none" w:sz="0" w:space="0" w:color="auto"/>
            <w:right w:val="none" w:sz="0" w:space="0" w:color="auto"/>
          </w:divBdr>
        </w:div>
        <w:div w:id="580681708">
          <w:marLeft w:val="0"/>
          <w:marRight w:val="0"/>
          <w:marTop w:val="0"/>
          <w:marBottom w:val="0"/>
          <w:divBdr>
            <w:top w:val="none" w:sz="0" w:space="0" w:color="auto"/>
            <w:left w:val="none" w:sz="0" w:space="0" w:color="auto"/>
            <w:bottom w:val="none" w:sz="0" w:space="0" w:color="auto"/>
            <w:right w:val="none" w:sz="0" w:space="0" w:color="auto"/>
          </w:divBdr>
        </w:div>
        <w:div w:id="649794742">
          <w:marLeft w:val="0"/>
          <w:marRight w:val="0"/>
          <w:marTop w:val="0"/>
          <w:marBottom w:val="0"/>
          <w:divBdr>
            <w:top w:val="none" w:sz="0" w:space="0" w:color="auto"/>
            <w:left w:val="none" w:sz="0" w:space="0" w:color="auto"/>
            <w:bottom w:val="none" w:sz="0" w:space="0" w:color="auto"/>
            <w:right w:val="none" w:sz="0" w:space="0" w:color="auto"/>
          </w:divBdr>
        </w:div>
        <w:div w:id="677316423">
          <w:marLeft w:val="0"/>
          <w:marRight w:val="0"/>
          <w:marTop w:val="0"/>
          <w:marBottom w:val="0"/>
          <w:divBdr>
            <w:top w:val="none" w:sz="0" w:space="0" w:color="auto"/>
            <w:left w:val="none" w:sz="0" w:space="0" w:color="auto"/>
            <w:bottom w:val="none" w:sz="0" w:space="0" w:color="auto"/>
            <w:right w:val="none" w:sz="0" w:space="0" w:color="auto"/>
          </w:divBdr>
        </w:div>
        <w:div w:id="805586509">
          <w:marLeft w:val="0"/>
          <w:marRight w:val="0"/>
          <w:marTop w:val="0"/>
          <w:marBottom w:val="0"/>
          <w:divBdr>
            <w:top w:val="none" w:sz="0" w:space="0" w:color="auto"/>
            <w:left w:val="none" w:sz="0" w:space="0" w:color="auto"/>
            <w:bottom w:val="none" w:sz="0" w:space="0" w:color="auto"/>
            <w:right w:val="none" w:sz="0" w:space="0" w:color="auto"/>
          </w:divBdr>
        </w:div>
        <w:div w:id="1078750320">
          <w:marLeft w:val="0"/>
          <w:marRight w:val="0"/>
          <w:marTop w:val="0"/>
          <w:marBottom w:val="0"/>
          <w:divBdr>
            <w:top w:val="none" w:sz="0" w:space="0" w:color="auto"/>
            <w:left w:val="none" w:sz="0" w:space="0" w:color="auto"/>
            <w:bottom w:val="none" w:sz="0" w:space="0" w:color="auto"/>
            <w:right w:val="none" w:sz="0" w:space="0" w:color="auto"/>
          </w:divBdr>
        </w:div>
        <w:div w:id="1078869780">
          <w:marLeft w:val="0"/>
          <w:marRight w:val="0"/>
          <w:marTop w:val="0"/>
          <w:marBottom w:val="0"/>
          <w:divBdr>
            <w:top w:val="none" w:sz="0" w:space="0" w:color="auto"/>
            <w:left w:val="none" w:sz="0" w:space="0" w:color="auto"/>
            <w:bottom w:val="none" w:sz="0" w:space="0" w:color="auto"/>
            <w:right w:val="none" w:sz="0" w:space="0" w:color="auto"/>
          </w:divBdr>
        </w:div>
        <w:div w:id="1234662361">
          <w:marLeft w:val="0"/>
          <w:marRight w:val="0"/>
          <w:marTop w:val="0"/>
          <w:marBottom w:val="0"/>
          <w:divBdr>
            <w:top w:val="none" w:sz="0" w:space="0" w:color="auto"/>
            <w:left w:val="none" w:sz="0" w:space="0" w:color="auto"/>
            <w:bottom w:val="none" w:sz="0" w:space="0" w:color="auto"/>
            <w:right w:val="none" w:sz="0" w:space="0" w:color="auto"/>
          </w:divBdr>
        </w:div>
        <w:div w:id="1456828425">
          <w:marLeft w:val="0"/>
          <w:marRight w:val="0"/>
          <w:marTop w:val="0"/>
          <w:marBottom w:val="0"/>
          <w:divBdr>
            <w:top w:val="none" w:sz="0" w:space="0" w:color="auto"/>
            <w:left w:val="none" w:sz="0" w:space="0" w:color="auto"/>
            <w:bottom w:val="none" w:sz="0" w:space="0" w:color="auto"/>
            <w:right w:val="none" w:sz="0" w:space="0" w:color="auto"/>
          </w:divBdr>
        </w:div>
        <w:div w:id="1648969520">
          <w:marLeft w:val="0"/>
          <w:marRight w:val="0"/>
          <w:marTop w:val="0"/>
          <w:marBottom w:val="0"/>
          <w:divBdr>
            <w:top w:val="none" w:sz="0" w:space="0" w:color="auto"/>
            <w:left w:val="none" w:sz="0" w:space="0" w:color="auto"/>
            <w:bottom w:val="none" w:sz="0" w:space="0" w:color="auto"/>
            <w:right w:val="none" w:sz="0" w:space="0" w:color="auto"/>
          </w:divBdr>
        </w:div>
      </w:divsChild>
    </w:div>
    <w:div w:id="1328052594">
      <w:bodyDiv w:val="1"/>
      <w:marLeft w:val="0"/>
      <w:marRight w:val="0"/>
      <w:marTop w:val="0"/>
      <w:marBottom w:val="0"/>
      <w:divBdr>
        <w:top w:val="none" w:sz="0" w:space="0" w:color="auto"/>
        <w:left w:val="none" w:sz="0" w:space="0" w:color="auto"/>
        <w:bottom w:val="none" w:sz="0" w:space="0" w:color="auto"/>
        <w:right w:val="none" w:sz="0" w:space="0" w:color="auto"/>
      </w:divBdr>
      <w:divsChild>
        <w:div w:id="25102316">
          <w:marLeft w:val="0"/>
          <w:marRight w:val="0"/>
          <w:marTop w:val="0"/>
          <w:marBottom w:val="0"/>
          <w:divBdr>
            <w:top w:val="none" w:sz="0" w:space="0" w:color="auto"/>
            <w:left w:val="none" w:sz="0" w:space="0" w:color="auto"/>
            <w:bottom w:val="none" w:sz="0" w:space="0" w:color="auto"/>
            <w:right w:val="none" w:sz="0" w:space="0" w:color="auto"/>
          </w:divBdr>
        </w:div>
        <w:div w:id="55856346">
          <w:marLeft w:val="0"/>
          <w:marRight w:val="0"/>
          <w:marTop w:val="0"/>
          <w:marBottom w:val="0"/>
          <w:divBdr>
            <w:top w:val="none" w:sz="0" w:space="0" w:color="auto"/>
            <w:left w:val="none" w:sz="0" w:space="0" w:color="auto"/>
            <w:bottom w:val="none" w:sz="0" w:space="0" w:color="auto"/>
            <w:right w:val="none" w:sz="0" w:space="0" w:color="auto"/>
          </w:divBdr>
        </w:div>
        <w:div w:id="81026179">
          <w:marLeft w:val="0"/>
          <w:marRight w:val="0"/>
          <w:marTop w:val="0"/>
          <w:marBottom w:val="0"/>
          <w:divBdr>
            <w:top w:val="none" w:sz="0" w:space="0" w:color="auto"/>
            <w:left w:val="none" w:sz="0" w:space="0" w:color="auto"/>
            <w:bottom w:val="none" w:sz="0" w:space="0" w:color="auto"/>
            <w:right w:val="none" w:sz="0" w:space="0" w:color="auto"/>
          </w:divBdr>
        </w:div>
        <w:div w:id="116876953">
          <w:marLeft w:val="0"/>
          <w:marRight w:val="0"/>
          <w:marTop w:val="0"/>
          <w:marBottom w:val="0"/>
          <w:divBdr>
            <w:top w:val="none" w:sz="0" w:space="0" w:color="auto"/>
            <w:left w:val="none" w:sz="0" w:space="0" w:color="auto"/>
            <w:bottom w:val="none" w:sz="0" w:space="0" w:color="auto"/>
            <w:right w:val="none" w:sz="0" w:space="0" w:color="auto"/>
          </w:divBdr>
        </w:div>
        <w:div w:id="168453302">
          <w:marLeft w:val="0"/>
          <w:marRight w:val="0"/>
          <w:marTop w:val="0"/>
          <w:marBottom w:val="0"/>
          <w:divBdr>
            <w:top w:val="none" w:sz="0" w:space="0" w:color="auto"/>
            <w:left w:val="none" w:sz="0" w:space="0" w:color="auto"/>
            <w:bottom w:val="none" w:sz="0" w:space="0" w:color="auto"/>
            <w:right w:val="none" w:sz="0" w:space="0" w:color="auto"/>
          </w:divBdr>
        </w:div>
        <w:div w:id="226844424">
          <w:marLeft w:val="0"/>
          <w:marRight w:val="0"/>
          <w:marTop w:val="0"/>
          <w:marBottom w:val="0"/>
          <w:divBdr>
            <w:top w:val="none" w:sz="0" w:space="0" w:color="auto"/>
            <w:left w:val="none" w:sz="0" w:space="0" w:color="auto"/>
            <w:bottom w:val="none" w:sz="0" w:space="0" w:color="auto"/>
            <w:right w:val="none" w:sz="0" w:space="0" w:color="auto"/>
          </w:divBdr>
        </w:div>
        <w:div w:id="260920152">
          <w:marLeft w:val="0"/>
          <w:marRight w:val="0"/>
          <w:marTop w:val="0"/>
          <w:marBottom w:val="0"/>
          <w:divBdr>
            <w:top w:val="none" w:sz="0" w:space="0" w:color="auto"/>
            <w:left w:val="none" w:sz="0" w:space="0" w:color="auto"/>
            <w:bottom w:val="none" w:sz="0" w:space="0" w:color="auto"/>
            <w:right w:val="none" w:sz="0" w:space="0" w:color="auto"/>
          </w:divBdr>
        </w:div>
        <w:div w:id="287207859">
          <w:marLeft w:val="0"/>
          <w:marRight w:val="0"/>
          <w:marTop w:val="0"/>
          <w:marBottom w:val="0"/>
          <w:divBdr>
            <w:top w:val="none" w:sz="0" w:space="0" w:color="auto"/>
            <w:left w:val="none" w:sz="0" w:space="0" w:color="auto"/>
            <w:bottom w:val="none" w:sz="0" w:space="0" w:color="auto"/>
            <w:right w:val="none" w:sz="0" w:space="0" w:color="auto"/>
          </w:divBdr>
        </w:div>
        <w:div w:id="318728091">
          <w:marLeft w:val="0"/>
          <w:marRight w:val="0"/>
          <w:marTop w:val="0"/>
          <w:marBottom w:val="0"/>
          <w:divBdr>
            <w:top w:val="none" w:sz="0" w:space="0" w:color="auto"/>
            <w:left w:val="none" w:sz="0" w:space="0" w:color="auto"/>
            <w:bottom w:val="none" w:sz="0" w:space="0" w:color="auto"/>
            <w:right w:val="none" w:sz="0" w:space="0" w:color="auto"/>
          </w:divBdr>
        </w:div>
        <w:div w:id="329451213">
          <w:marLeft w:val="0"/>
          <w:marRight w:val="0"/>
          <w:marTop w:val="0"/>
          <w:marBottom w:val="0"/>
          <w:divBdr>
            <w:top w:val="none" w:sz="0" w:space="0" w:color="auto"/>
            <w:left w:val="none" w:sz="0" w:space="0" w:color="auto"/>
            <w:bottom w:val="none" w:sz="0" w:space="0" w:color="auto"/>
            <w:right w:val="none" w:sz="0" w:space="0" w:color="auto"/>
          </w:divBdr>
        </w:div>
        <w:div w:id="354507283">
          <w:marLeft w:val="0"/>
          <w:marRight w:val="0"/>
          <w:marTop w:val="0"/>
          <w:marBottom w:val="0"/>
          <w:divBdr>
            <w:top w:val="none" w:sz="0" w:space="0" w:color="auto"/>
            <w:left w:val="none" w:sz="0" w:space="0" w:color="auto"/>
            <w:bottom w:val="none" w:sz="0" w:space="0" w:color="auto"/>
            <w:right w:val="none" w:sz="0" w:space="0" w:color="auto"/>
          </w:divBdr>
        </w:div>
        <w:div w:id="403601331">
          <w:marLeft w:val="0"/>
          <w:marRight w:val="0"/>
          <w:marTop w:val="0"/>
          <w:marBottom w:val="0"/>
          <w:divBdr>
            <w:top w:val="none" w:sz="0" w:space="0" w:color="auto"/>
            <w:left w:val="none" w:sz="0" w:space="0" w:color="auto"/>
            <w:bottom w:val="none" w:sz="0" w:space="0" w:color="auto"/>
            <w:right w:val="none" w:sz="0" w:space="0" w:color="auto"/>
          </w:divBdr>
        </w:div>
        <w:div w:id="446122759">
          <w:marLeft w:val="0"/>
          <w:marRight w:val="0"/>
          <w:marTop w:val="0"/>
          <w:marBottom w:val="0"/>
          <w:divBdr>
            <w:top w:val="none" w:sz="0" w:space="0" w:color="auto"/>
            <w:left w:val="none" w:sz="0" w:space="0" w:color="auto"/>
            <w:bottom w:val="none" w:sz="0" w:space="0" w:color="auto"/>
            <w:right w:val="none" w:sz="0" w:space="0" w:color="auto"/>
          </w:divBdr>
        </w:div>
        <w:div w:id="454056497">
          <w:marLeft w:val="0"/>
          <w:marRight w:val="0"/>
          <w:marTop w:val="0"/>
          <w:marBottom w:val="0"/>
          <w:divBdr>
            <w:top w:val="none" w:sz="0" w:space="0" w:color="auto"/>
            <w:left w:val="none" w:sz="0" w:space="0" w:color="auto"/>
            <w:bottom w:val="none" w:sz="0" w:space="0" w:color="auto"/>
            <w:right w:val="none" w:sz="0" w:space="0" w:color="auto"/>
          </w:divBdr>
        </w:div>
        <w:div w:id="501967870">
          <w:marLeft w:val="0"/>
          <w:marRight w:val="0"/>
          <w:marTop w:val="0"/>
          <w:marBottom w:val="0"/>
          <w:divBdr>
            <w:top w:val="none" w:sz="0" w:space="0" w:color="auto"/>
            <w:left w:val="none" w:sz="0" w:space="0" w:color="auto"/>
            <w:bottom w:val="none" w:sz="0" w:space="0" w:color="auto"/>
            <w:right w:val="none" w:sz="0" w:space="0" w:color="auto"/>
          </w:divBdr>
        </w:div>
        <w:div w:id="545071788">
          <w:marLeft w:val="0"/>
          <w:marRight w:val="0"/>
          <w:marTop w:val="0"/>
          <w:marBottom w:val="0"/>
          <w:divBdr>
            <w:top w:val="none" w:sz="0" w:space="0" w:color="auto"/>
            <w:left w:val="none" w:sz="0" w:space="0" w:color="auto"/>
            <w:bottom w:val="none" w:sz="0" w:space="0" w:color="auto"/>
            <w:right w:val="none" w:sz="0" w:space="0" w:color="auto"/>
          </w:divBdr>
        </w:div>
        <w:div w:id="554975874">
          <w:marLeft w:val="0"/>
          <w:marRight w:val="0"/>
          <w:marTop w:val="0"/>
          <w:marBottom w:val="0"/>
          <w:divBdr>
            <w:top w:val="none" w:sz="0" w:space="0" w:color="auto"/>
            <w:left w:val="none" w:sz="0" w:space="0" w:color="auto"/>
            <w:bottom w:val="none" w:sz="0" w:space="0" w:color="auto"/>
            <w:right w:val="none" w:sz="0" w:space="0" w:color="auto"/>
          </w:divBdr>
        </w:div>
        <w:div w:id="575289337">
          <w:marLeft w:val="0"/>
          <w:marRight w:val="0"/>
          <w:marTop w:val="0"/>
          <w:marBottom w:val="0"/>
          <w:divBdr>
            <w:top w:val="none" w:sz="0" w:space="0" w:color="auto"/>
            <w:left w:val="none" w:sz="0" w:space="0" w:color="auto"/>
            <w:bottom w:val="none" w:sz="0" w:space="0" w:color="auto"/>
            <w:right w:val="none" w:sz="0" w:space="0" w:color="auto"/>
          </w:divBdr>
        </w:div>
        <w:div w:id="641466860">
          <w:marLeft w:val="0"/>
          <w:marRight w:val="0"/>
          <w:marTop w:val="0"/>
          <w:marBottom w:val="0"/>
          <w:divBdr>
            <w:top w:val="none" w:sz="0" w:space="0" w:color="auto"/>
            <w:left w:val="none" w:sz="0" w:space="0" w:color="auto"/>
            <w:bottom w:val="none" w:sz="0" w:space="0" w:color="auto"/>
            <w:right w:val="none" w:sz="0" w:space="0" w:color="auto"/>
          </w:divBdr>
        </w:div>
        <w:div w:id="662971922">
          <w:marLeft w:val="0"/>
          <w:marRight w:val="0"/>
          <w:marTop w:val="0"/>
          <w:marBottom w:val="0"/>
          <w:divBdr>
            <w:top w:val="none" w:sz="0" w:space="0" w:color="auto"/>
            <w:left w:val="none" w:sz="0" w:space="0" w:color="auto"/>
            <w:bottom w:val="none" w:sz="0" w:space="0" w:color="auto"/>
            <w:right w:val="none" w:sz="0" w:space="0" w:color="auto"/>
          </w:divBdr>
        </w:div>
        <w:div w:id="724716662">
          <w:marLeft w:val="0"/>
          <w:marRight w:val="0"/>
          <w:marTop w:val="0"/>
          <w:marBottom w:val="0"/>
          <w:divBdr>
            <w:top w:val="none" w:sz="0" w:space="0" w:color="auto"/>
            <w:left w:val="none" w:sz="0" w:space="0" w:color="auto"/>
            <w:bottom w:val="none" w:sz="0" w:space="0" w:color="auto"/>
            <w:right w:val="none" w:sz="0" w:space="0" w:color="auto"/>
          </w:divBdr>
        </w:div>
        <w:div w:id="730078742">
          <w:marLeft w:val="0"/>
          <w:marRight w:val="0"/>
          <w:marTop w:val="0"/>
          <w:marBottom w:val="0"/>
          <w:divBdr>
            <w:top w:val="none" w:sz="0" w:space="0" w:color="auto"/>
            <w:left w:val="none" w:sz="0" w:space="0" w:color="auto"/>
            <w:bottom w:val="none" w:sz="0" w:space="0" w:color="auto"/>
            <w:right w:val="none" w:sz="0" w:space="0" w:color="auto"/>
          </w:divBdr>
        </w:div>
        <w:div w:id="763527011">
          <w:marLeft w:val="0"/>
          <w:marRight w:val="0"/>
          <w:marTop w:val="0"/>
          <w:marBottom w:val="0"/>
          <w:divBdr>
            <w:top w:val="none" w:sz="0" w:space="0" w:color="auto"/>
            <w:left w:val="none" w:sz="0" w:space="0" w:color="auto"/>
            <w:bottom w:val="none" w:sz="0" w:space="0" w:color="auto"/>
            <w:right w:val="none" w:sz="0" w:space="0" w:color="auto"/>
          </w:divBdr>
        </w:div>
        <w:div w:id="770586198">
          <w:marLeft w:val="0"/>
          <w:marRight w:val="0"/>
          <w:marTop w:val="0"/>
          <w:marBottom w:val="0"/>
          <w:divBdr>
            <w:top w:val="none" w:sz="0" w:space="0" w:color="auto"/>
            <w:left w:val="none" w:sz="0" w:space="0" w:color="auto"/>
            <w:bottom w:val="none" w:sz="0" w:space="0" w:color="auto"/>
            <w:right w:val="none" w:sz="0" w:space="0" w:color="auto"/>
          </w:divBdr>
        </w:div>
        <w:div w:id="824396204">
          <w:marLeft w:val="0"/>
          <w:marRight w:val="0"/>
          <w:marTop w:val="0"/>
          <w:marBottom w:val="0"/>
          <w:divBdr>
            <w:top w:val="none" w:sz="0" w:space="0" w:color="auto"/>
            <w:left w:val="none" w:sz="0" w:space="0" w:color="auto"/>
            <w:bottom w:val="none" w:sz="0" w:space="0" w:color="auto"/>
            <w:right w:val="none" w:sz="0" w:space="0" w:color="auto"/>
          </w:divBdr>
        </w:div>
        <w:div w:id="875310866">
          <w:marLeft w:val="0"/>
          <w:marRight w:val="0"/>
          <w:marTop w:val="0"/>
          <w:marBottom w:val="0"/>
          <w:divBdr>
            <w:top w:val="none" w:sz="0" w:space="0" w:color="auto"/>
            <w:left w:val="none" w:sz="0" w:space="0" w:color="auto"/>
            <w:bottom w:val="none" w:sz="0" w:space="0" w:color="auto"/>
            <w:right w:val="none" w:sz="0" w:space="0" w:color="auto"/>
          </w:divBdr>
        </w:div>
        <w:div w:id="877208018">
          <w:marLeft w:val="0"/>
          <w:marRight w:val="0"/>
          <w:marTop w:val="0"/>
          <w:marBottom w:val="0"/>
          <w:divBdr>
            <w:top w:val="none" w:sz="0" w:space="0" w:color="auto"/>
            <w:left w:val="none" w:sz="0" w:space="0" w:color="auto"/>
            <w:bottom w:val="none" w:sz="0" w:space="0" w:color="auto"/>
            <w:right w:val="none" w:sz="0" w:space="0" w:color="auto"/>
          </w:divBdr>
        </w:div>
        <w:div w:id="955477681">
          <w:marLeft w:val="0"/>
          <w:marRight w:val="0"/>
          <w:marTop w:val="0"/>
          <w:marBottom w:val="0"/>
          <w:divBdr>
            <w:top w:val="none" w:sz="0" w:space="0" w:color="auto"/>
            <w:left w:val="none" w:sz="0" w:space="0" w:color="auto"/>
            <w:bottom w:val="none" w:sz="0" w:space="0" w:color="auto"/>
            <w:right w:val="none" w:sz="0" w:space="0" w:color="auto"/>
          </w:divBdr>
        </w:div>
        <w:div w:id="974480597">
          <w:marLeft w:val="0"/>
          <w:marRight w:val="0"/>
          <w:marTop w:val="0"/>
          <w:marBottom w:val="0"/>
          <w:divBdr>
            <w:top w:val="none" w:sz="0" w:space="0" w:color="auto"/>
            <w:left w:val="none" w:sz="0" w:space="0" w:color="auto"/>
            <w:bottom w:val="none" w:sz="0" w:space="0" w:color="auto"/>
            <w:right w:val="none" w:sz="0" w:space="0" w:color="auto"/>
          </w:divBdr>
        </w:div>
        <w:div w:id="1019311946">
          <w:marLeft w:val="0"/>
          <w:marRight w:val="0"/>
          <w:marTop w:val="0"/>
          <w:marBottom w:val="0"/>
          <w:divBdr>
            <w:top w:val="none" w:sz="0" w:space="0" w:color="auto"/>
            <w:left w:val="none" w:sz="0" w:space="0" w:color="auto"/>
            <w:bottom w:val="none" w:sz="0" w:space="0" w:color="auto"/>
            <w:right w:val="none" w:sz="0" w:space="0" w:color="auto"/>
          </w:divBdr>
        </w:div>
        <w:div w:id="1047678188">
          <w:marLeft w:val="0"/>
          <w:marRight w:val="0"/>
          <w:marTop w:val="0"/>
          <w:marBottom w:val="0"/>
          <w:divBdr>
            <w:top w:val="none" w:sz="0" w:space="0" w:color="auto"/>
            <w:left w:val="none" w:sz="0" w:space="0" w:color="auto"/>
            <w:bottom w:val="none" w:sz="0" w:space="0" w:color="auto"/>
            <w:right w:val="none" w:sz="0" w:space="0" w:color="auto"/>
          </w:divBdr>
        </w:div>
        <w:div w:id="1092971416">
          <w:marLeft w:val="0"/>
          <w:marRight w:val="0"/>
          <w:marTop w:val="0"/>
          <w:marBottom w:val="0"/>
          <w:divBdr>
            <w:top w:val="none" w:sz="0" w:space="0" w:color="auto"/>
            <w:left w:val="none" w:sz="0" w:space="0" w:color="auto"/>
            <w:bottom w:val="none" w:sz="0" w:space="0" w:color="auto"/>
            <w:right w:val="none" w:sz="0" w:space="0" w:color="auto"/>
          </w:divBdr>
        </w:div>
        <w:div w:id="1121146175">
          <w:marLeft w:val="0"/>
          <w:marRight w:val="0"/>
          <w:marTop w:val="0"/>
          <w:marBottom w:val="0"/>
          <w:divBdr>
            <w:top w:val="none" w:sz="0" w:space="0" w:color="auto"/>
            <w:left w:val="none" w:sz="0" w:space="0" w:color="auto"/>
            <w:bottom w:val="none" w:sz="0" w:space="0" w:color="auto"/>
            <w:right w:val="none" w:sz="0" w:space="0" w:color="auto"/>
          </w:divBdr>
        </w:div>
        <w:div w:id="1123961901">
          <w:marLeft w:val="0"/>
          <w:marRight w:val="0"/>
          <w:marTop w:val="0"/>
          <w:marBottom w:val="0"/>
          <w:divBdr>
            <w:top w:val="none" w:sz="0" w:space="0" w:color="auto"/>
            <w:left w:val="none" w:sz="0" w:space="0" w:color="auto"/>
            <w:bottom w:val="none" w:sz="0" w:space="0" w:color="auto"/>
            <w:right w:val="none" w:sz="0" w:space="0" w:color="auto"/>
          </w:divBdr>
        </w:div>
        <w:div w:id="1205560139">
          <w:marLeft w:val="0"/>
          <w:marRight w:val="0"/>
          <w:marTop w:val="0"/>
          <w:marBottom w:val="0"/>
          <w:divBdr>
            <w:top w:val="none" w:sz="0" w:space="0" w:color="auto"/>
            <w:left w:val="none" w:sz="0" w:space="0" w:color="auto"/>
            <w:bottom w:val="none" w:sz="0" w:space="0" w:color="auto"/>
            <w:right w:val="none" w:sz="0" w:space="0" w:color="auto"/>
          </w:divBdr>
        </w:div>
        <w:div w:id="1239168934">
          <w:marLeft w:val="0"/>
          <w:marRight w:val="0"/>
          <w:marTop w:val="0"/>
          <w:marBottom w:val="0"/>
          <w:divBdr>
            <w:top w:val="none" w:sz="0" w:space="0" w:color="auto"/>
            <w:left w:val="none" w:sz="0" w:space="0" w:color="auto"/>
            <w:bottom w:val="none" w:sz="0" w:space="0" w:color="auto"/>
            <w:right w:val="none" w:sz="0" w:space="0" w:color="auto"/>
          </w:divBdr>
        </w:div>
        <w:div w:id="1355229039">
          <w:marLeft w:val="0"/>
          <w:marRight w:val="0"/>
          <w:marTop w:val="0"/>
          <w:marBottom w:val="0"/>
          <w:divBdr>
            <w:top w:val="none" w:sz="0" w:space="0" w:color="auto"/>
            <w:left w:val="none" w:sz="0" w:space="0" w:color="auto"/>
            <w:bottom w:val="none" w:sz="0" w:space="0" w:color="auto"/>
            <w:right w:val="none" w:sz="0" w:space="0" w:color="auto"/>
          </w:divBdr>
        </w:div>
        <w:div w:id="1360352867">
          <w:marLeft w:val="0"/>
          <w:marRight w:val="0"/>
          <w:marTop w:val="0"/>
          <w:marBottom w:val="0"/>
          <w:divBdr>
            <w:top w:val="none" w:sz="0" w:space="0" w:color="auto"/>
            <w:left w:val="none" w:sz="0" w:space="0" w:color="auto"/>
            <w:bottom w:val="none" w:sz="0" w:space="0" w:color="auto"/>
            <w:right w:val="none" w:sz="0" w:space="0" w:color="auto"/>
          </w:divBdr>
        </w:div>
        <w:div w:id="1380088800">
          <w:marLeft w:val="0"/>
          <w:marRight w:val="0"/>
          <w:marTop w:val="0"/>
          <w:marBottom w:val="0"/>
          <w:divBdr>
            <w:top w:val="none" w:sz="0" w:space="0" w:color="auto"/>
            <w:left w:val="none" w:sz="0" w:space="0" w:color="auto"/>
            <w:bottom w:val="none" w:sz="0" w:space="0" w:color="auto"/>
            <w:right w:val="none" w:sz="0" w:space="0" w:color="auto"/>
          </w:divBdr>
        </w:div>
        <w:div w:id="1438713052">
          <w:marLeft w:val="0"/>
          <w:marRight w:val="0"/>
          <w:marTop w:val="0"/>
          <w:marBottom w:val="0"/>
          <w:divBdr>
            <w:top w:val="none" w:sz="0" w:space="0" w:color="auto"/>
            <w:left w:val="none" w:sz="0" w:space="0" w:color="auto"/>
            <w:bottom w:val="none" w:sz="0" w:space="0" w:color="auto"/>
            <w:right w:val="none" w:sz="0" w:space="0" w:color="auto"/>
          </w:divBdr>
        </w:div>
        <w:div w:id="1477255545">
          <w:marLeft w:val="0"/>
          <w:marRight w:val="0"/>
          <w:marTop w:val="0"/>
          <w:marBottom w:val="0"/>
          <w:divBdr>
            <w:top w:val="none" w:sz="0" w:space="0" w:color="auto"/>
            <w:left w:val="none" w:sz="0" w:space="0" w:color="auto"/>
            <w:bottom w:val="none" w:sz="0" w:space="0" w:color="auto"/>
            <w:right w:val="none" w:sz="0" w:space="0" w:color="auto"/>
          </w:divBdr>
        </w:div>
        <w:div w:id="1596135096">
          <w:marLeft w:val="0"/>
          <w:marRight w:val="0"/>
          <w:marTop w:val="0"/>
          <w:marBottom w:val="0"/>
          <w:divBdr>
            <w:top w:val="none" w:sz="0" w:space="0" w:color="auto"/>
            <w:left w:val="none" w:sz="0" w:space="0" w:color="auto"/>
            <w:bottom w:val="none" w:sz="0" w:space="0" w:color="auto"/>
            <w:right w:val="none" w:sz="0" w:space="0" w:color="auto"/>
          </w:divBdr>
        </w:div>
        <w:div w:id="1621380252">
          <w:marLeft w:val="0"/>
          <w:marRight w:val="0"/>
          <w:marTop w:val="0"/>
          <w:marBottom w:val="0"/>
          <w:divBdr>
            <w:top w:val="none" w:sz="0" w:space="0" w:color="auto"/>
            <w:left w:val="none" w:sz="0" w:space="0" w:color="auto"/>
            <w:bottom w:val="none" w:sz="0" w:space="0" w:color="auto"/>
            <w:right w:val="none" w:sz="0" w:space="0" w:color="auto"/>
          </w:divBdr>
        </w:div>
        <w:div w:id="1627933093">
          <w:marLeft w:val="0"/>
          <w:marRight w:val="0"/>
          <w:marTop w:val="0"/>
          <w:marBottom w:val="0"/>
          <w:divBdr>
            <w:top w:val="none" w:sz="0" w:space="0" w:color="auto"/>
            <w:left w:val="none" w:sz="0" w:space="0" w:color="auto"/>
            <w:bottom w:val="none" w:sz="0" w:space="0" w:color="auto"/>
            <w:right w:val="none" w:sz="0" w:space="0" w:color="auto"/>
          </w:divBdr>
        </w:div>
        <w:div w:id="1677688418">
          <w:marLeft w:val="0"/>
          <w:marRight w:val="0"/>
          <w:marTop w:val="0"/>
          <w:marBottom w:val="0"/>
          <w:divBdr>
            <w:top w:val="none" w:sz="0" w:space="0" w:color="auto"/>
            <w:left w:val="none" w:sz="0" w:space="0" w:color="auto"/>
            <w:bottom w:val="none" w:sz="0" w:space="0" w:color="auto"/>
            <w:right w:val="none" w:sz="0" w:space="0" w:color="auto"/>
          </w:divBdr>
        </w:div>
        <w:div w:id="1729259434">
          <w:marLeft w:val="0"/>
          <w:marRight w:val="0"/>
          <w:marTop w:val="0"/>
          <w:marBottom w:val="0"/>
          <w:divBdr>
            <w:top w:val="none" w:sz="0" w:space="0" w:color="auto"/>
            <w:left w:val="none" w:sz="0" w:space="0" w:color="auto"/>
            <w:bottom w:val="none" w:sz="0" w:space="0" w:color="auto"/>
            <w:right w:val="none" w:sz="0" w:space="0" w:color="auto"/>
          </w:divBdr>
        </w:div>
        <w:div w:id="1735883374">
          <w:marLeft w:val="0"/>
          <w:marRight w:val="0"/>
          <w:marTop w:val="0"/>
          <w:marBottom w:val="0"/>
          <w:divBdr>
            <w:top w:val="none" w:sz="0" w:space="0" w:color="auto"/>
            <w:left w:val="none" w:sz="0" w:space="0" w:color="auto"/>
            <w:bottom w:val="none" w:sz="0" w:space="0" w:color="auto"/>
            <w:right w:val="none" w:sz="0" w:space="0" w:color="auto"/>
          </w:divBdr>
        </w:div>
        <w:div w:id="1762797613">
          <w:marLeft w:val="0"/>
          <w:marRight w:val="0"/>
          <w:marTop w:val="0"/>
          <w:marBottom w:val="0"/>
          <w:divBdr>
            <w:top w:val="none" w:sz="0" w:space="0" w:color="auto"/>
            <w:left w:val="none" w:sz="0" w:space="0" w:color="auto"/>
            <w:bottom w:val="none" w:sz="0" w:space="0" w:color="auto"/>
            <w:right w:val="none" w:sz="0" w:space="0" w:color="auto"/>
          </w:divBdr>
        </w:div>
        <w:div w:id="1768191813">
          <w:marLeft w:val="0"/>
          <w:marRight w:val="0"/>
          <w:marTop w:val="0"/>
          <w:marBottom w:val="0"/>
          <w:divBdr>
            <w:top w:val="none" w:sz="0" w:space="0" w:color="auto"/>
            <w:left w:val="none" w:sz="0" w:space="0" w:color="auto"/>
            <w:bottom w:val="none" w:sz="0" w:space="0" w:color="auto"/>
            <w:right w:val="none" w:sz="0" w:space="0" w:color="auto"/>
          </w:divBdr>
        </w:div>
        <w:div w:id="1799639975">
          <w:marLeft w:val="0"/>
          <w:marRight w:val="0"/>
          <w:marTop w:val="0"/>
          <w:marBottom w:val="0"/>
          <w:divBdr>
            <w:top w:val="none" w:sz="0" w:space="0" w:color="auto"/>
            <w:left w:val="none" w:sz="0" w:space="0" w:color="auto"/>
            <w:bottom w:val="none" w:sz="0" w:space="0" w:color="auto"/>
            <w:right w:val="none" w:sz="0" w:space="0" w:color="auto"/>
          </w:divBdr>
        </w:div>
        <w:div w:id="1824076981">
          <w:marLeft w:val="0"/>
          <w:marRight w:val="0"/>
          <w:marTop w:val="0"/>
          <w:marBottom w:val="0"/>
          <w:divBdr>
            <w:top w:val="none" w:sz="0" w:space="0" w:color="auto"/>
            <w:left w:val="none" w:sz="0" w:space="0" w:color="auto"/>
            <w:bottom w:val="none" w:sz="0" w:space="0" w:color="auto"/>
            <w:right w:val="none" w:sz="0" w:space="0" w:color="auto"/>
          </w:divBdr>
        </w:div>
        <w:div w:id="1846821534">
          <w:marLeft w:val="0"/>
          <w:marRight w:val="0"/>
          <w:marTop w:val="0"/>
          <w:marBottom w:val="0"/>
          <w:divBdr>
            <w:top w:val="none" w:sz="0" w:space="0" w:color="auto"/>
            <w:left w:val="none" w:sz="0" w:space="0" w:color="auto"/>
            <w:bottom w:val="none" w:sz="0" w:space="0" w:color="auto"/>
            <w:right w:val="none" w:sz="0" w:space="0" w:color="auto"/>
          </w:divBdr>
        </w:div>
        <w:div w:id="1915125131">
          <w:marLeft w:val="0"/>
          <w:marRight w:val="0"/>
          <w:marTop w:val="0"/>
          <w:marBottom w:val="0"/>
          <w:divBdr>
            <w:top w:val="none" w:sz="0" w:space="0" w:color="auto"/>
            <w:left w:val="none" w:sz="0" w:space="0" w:color="auto"/>
            <w:bottom w:val="none" w:sz="0" w:space="0" w:color="auto"/>
            <w:right w:val="none" w:sz="0" w:space="0" w:color="auto"/>
          </w:divBdr>
        </w:div>
        <w:div w:id="1946646356">
          <w:marLeft w:val="0"/>
          <w:marRight w:val="0"/>
          <w:marTop w:val="0"/>
          <w:marBottom w:val="0"/>
          <w:divBdr>
            <w:top w:val="none" w:sz="0" w:space="0" w:color="auto"/>
            <w:left w:val="none" w:sz="0" w:space="0" w:color="auto"/>
            <w:bottom w:val="none" w:sz="0" w:space="0" w:color="auto"/>
            <w:right w:val="none" w:sz="0" w:space="0" w:color="auto"/>
          </w:divBdr>
        </w:div>
        <w:div w:id="1976981687">
          <w:marLeft w:val="0"/>
          <w:marRight w:val="0"/>
          <w:marTop w:val="0"/>
          <w:marBottom w:val="0"/>
          <w:divBdr>
            <w:top w:val="none" w:sz="0" w:space="0" w:color="auto"/>
            <w:left w:val="none" w:sz="0" w:space="0" w:color="auto"/>
            <w:bottom w:val="none" w:sz="0" w:space="0" w:color="auto"/>
            <w:right w:val="none" w:sz="0" w:space="0" w:color="auto"/>
          </w:divBdr>
        </w:div>
        <w:div w:id="1983316167">
          <w:marLeft w:val="0"/>
          <w:marRight w:val="0"/>
          <w:marTop w:val="0"/>
          <w:marBottom w:val="0"/>
          <w:divBdr>
            <w:top w:val="none" w:sz="0" w:space="0" w:color="auto"/>
            <w:left w:val="none" w:sz="0" w:space="0" w:color="auto"/>
            <w:bottom w:val="none" w:sz="0" w:space="0" w:color="auto"/>
            <w:right w:val="none" w:sz="0" w:space="0" w:color="auto"/>
          </w:divBdr>
        </w:div>
        <w:div w:id="2036074300">
          <w:marLeft w:val="0"/>
          <w:marRight w:val="0"/>
          <w:marTop w:val="0"/>
          <w:marBottom w:val="0"/>
          <w:divBdr>
            <w:top w:val="none" w:sz="0" w:space="0" w:color="auto"/>
            <w:left w:val="none" w:sz="0" w:space="0" w:color="auto"/>
            <w:bottom w:val="none" w:sz="0" w:space="0" w:color="auto"/>
            <w:right w:val="none" w:sz="0" w:space="0" w:color="auto"/>
          </w:divBdr>
        </w:div>
        <w:div w:id="2047825359">
          <w:marLeft w:val="0"/>
          <w:marRight w:val="0"/>
          <w:marTop w:val="0"/>
          <w:marBottom w:val="0"/>
          <w:divBdr>
            <w:top w:val="none" w:sz="0" w:space="0" w:color="auto"/>
            <w:left w:val="none" w:sz="0" w:space="0" w:color="auto"/>
            <w:bottom w:val="none" w:sz="0" w:space="0" w:color="auto"/>
            <w:right w:val="none" w:sz="0" w:space="0" w:color="auto"/>
          </w:divBdr>
        </w:div>
        <w:div w:id="2060669062">
          <w:marLeft w:val="0"/>
          <w:marRight w:val="0"/>
          <w:marTop w:val="0"/>
          <w:marBottom w:val="0"/>
          <w:divBdr>
            <w:top w:val="none" w:sz="0" w:space="0" w:color="auto"/>
            <w:left w:val="none" w:sz="0" w:space="0" w:color="auto"/>
            <w:bottom w:val="none" w:sz="0" w:space="0" w:color="auto"/>
            <w:right w:val="none" w:sz="0" w:space="0" w:color="auto"/>
          </w:divBdr>
        </w:div>
        <w:div w:id="2075465354">
          <w:marLeft w:val="0"/>
          <w:marRight w:val="0"/>
          <w:marTop w:val="0"/>
          <w:marBottom w:val="0"/>
          <w:divBdr>
            <w:top w:val="none" w:sz="0" w:space="0" w:color="auto"/>
            <w:left w:val="none" w:sz="0" w:space="0" w:color="auto"/>
            <w:bottom w:val="none" w:sz="0" w:space="0" w:color="auto"/>
            <w:right w:val="none" w:sz="0" w:space="0" w:color="auto"/>
          </w:divBdr>
        </w:div>
        <w:div w:id="2135126025">
          <w:marLeft w:val="0"/>
          <w:marRight w:val="0"/>
          <w:marTop w:val="0"/>
          <w:marBottom w:val="0"/>
          <w:divBdr>
            <w:top w:val="none" w:sz="0" w:space="0" w:color="auto"/>
            <w:left w:val="none" w:sz="0" w:space="0" w:color="auto"/>
            <w:bottom w:val="none" w:sz="0" w:space="0" w:color="auto"/>
            <w:right w:val="none" w:sz="0" w:space="0" w:color="auto"/>
          </w:divBdr>
        </w:div>
      </w:divsChild>
    </w:div>
    <w:div w:id="1841387348">
      <w:bodyDiv w:val="1"/>
      <w:marLeft w:val="0"/>
      <w:marRight w:val="0"/>
      <w:marTop w:val="0"/>
      <w:marBottom w:val="0"/>
      <w:divBdr>
        <w:top w:val="none" w:sz="0" w:space="0" w:color="auto"/>
        <w:left w:val="none" w:sz="0" w:space="0" w:color="auto"/>
        <w:bottom w:val="none" w:sz="0" w:space="0" w:color="auto"/>
        <w:right w:val="none" w:sz="0" w:space="0" w:color="auto"/>
      </w:divBdr>
      <w:divsChild>
        <w:div w:id="39521124">
          <w:marLeft w:val="0"/>
          <w:marRight w:val="0"/>
          <w:marTop w:val="0"/>
          <w:marBottom w:val="0"/>
          <w:divBdr>
            <w:top w:val="none" w:sz="0" w:space="0" w:color="auto"/>
            <w:left w:val="none" w:sz="0" w:space="0" w:color="auto"/>
            <w:bottom w:val="none" w:sz="0" w:space="0" w:color="auto"/>
            <w:right w:val="none" w:sz="0" w:space="0" w:color="auto"/>
          </w:divBdr>
        </w:div>
        <w:div w:id="42290150">
          <w:marLeft w:val="0"/>
          <w:marRight w:val="0"/>
          <w:marTop w:val="0"/>
          <w:marBottom w:val="0"/>
          <w:divBdr>
            <w:top w:val="none" w:sz="0" w:space="0" w:color="auto"/>
            <w:left w:val="none" w:sz="0" w:space="0" w:color="auto"/>
            <w:bottom w:val="none" w:sz="0" w:space="0" w:color="auto"/>
            <w:right w:val="none" w:sz="0" w:space="0" w:color="auto"/>
          </w:divBdr>
        </w:div>
        <w:div w:id="208955005">
          <w:marLeft w:val="0"/>
          <w:marRight w:val="0"/>
          <w:marTop w:val="0"/>
          <w:marBottom w:val="0"/>
          <w:divBdr>
            <w:top w:val="none" w:sz="0" w:space="0" w:color="auto"/>
            <w:left w:val="none" w:sz="0" w:space="0" w:color="auto"/>
            <w:bottom w:val="none" w:sz="0" w:space="0" w:color="auto"/>
            <w:right w:val="none" w:sz="0" w:space="0" w:color="auto"/>
          </w:divBdr>
        </w:div>
        <w:div w:id="223952137">
          <w:marLeft w:val="0"/>
          <w:marRight w:val="0"/>
          <w:marTop w:val="0"/>
          <w:marBottom w:val="0"/>
          <w:divBdr>
            <w:top w:val="none" w:sz="0" w:space="0" w:color="auto"/>
            <w:left w:val="none" w:sz="0" w:space="0" w:color="auto"/>
            <w:bottom w:val="none" w:sz="0" w:space="0" w:color="auto"/>
            <w:right w:val="none" w:sz="0" w:space="0" w:color="auto"/>
          </w:divBdr>
        </w:div>
        <w:div w:id="512258811">
          <w:marLeft w:val="0"/>
          <w:marRight w:val="0"/>
          <w:marTop w:val="0"/>
          <w:marBottom w:val="0"/>
          <w:divBdr>
            <w:top w:val="none" w:sz="0" w:space="0" w:color="auto"/>
            <w:left w:val="none" w:sz="0" w:space="0" w:color="auto"/>
            <w:bottom w:val="none" w:sz="0" w:space="0" w:color="auto"/>
            <w:right w:val="none" w:sz="0" w:space="0" w:color="auto"/>
          </w:divBdr>
        </w:div>
        <w:div w:id="533082330">
          <w:marLeft w:val="0"/>
          <w:marRight w:val="0"/>
          <w:marTop w:val="0"/>
          <w:marBottom w:val="0"/>
          <w:divBdr>
            <w:top w:val="none" w:sz="0" w:space="0" w:color="auto"/>
            <w:left w:val="none" w:sz="0" w:space="0" w:color="auto"/>
            <w:bottom w:val="none" w:sz="0" w:space="0" w:color="auto"/>
            <w:right w:val="none" w:sz="0" w:space="0" w:color="auto"/>
          </w:divBdr>
        </w:div>
        <w:div w:id="804007841">
          <w:marLeft w:val="0"/>
          <w:marRight w:val="0"/>
          <w:marTop w:val="0"/>
          <w:marBottom w:val="0"/>
          <w:divBdr>
            <w:top w:val="none" w:sz="0" w:space="0" w:color="auto"/>
            <w:left w:val="none" w:sz="0" w:space="0" w:color="auto"/>
            <w:bottom w:val="none" w:sz="0" w:space="0" w:color="auto"/>
            <w:right w:val="none" w:sz="0" w:space="0" w:color="auto"/>
          </w:divBdr>
        </w:div>
        <w:div w:id="890505123">
          <w:marLeft w:val="0"/>
          <w:marRight w:val="0"/>
          <w:marTop w:val="0"/>
          <w:marBottom w:val="0"/>
          <w:divBdr>
            <w:top w:val="none" w:sz="0" w:space="0" w:color="auto"/>
            <w:left w:val="none" w:sz="0" w:space="0" w:color="auto"/>
            <w:bottom w:val="none" w:sz="0" w:space="0" w:color="auto"/>
            <w:right w:val="none" w:sz="0" w:space="0" w:color="auto"/>
          </w:divBdr>
        </w:div>
        <w:div w:id="984744282">
          <w:marLeft w:val="0"/>
          <w:marRight w:val="0"/>
          <w:marTop w:val="0"/>
          <w:marBottom w:val="0"/>
          <w:divBdr>
            <w:top w:val="none" w:sz="0" w:space="0" w:color="auto"/>
            <w:left w:val="none" w:sz="0" w:space="0" w:color="auto"/>
            <w:bottom w:val="none" w:sz="0" w:space="0" w:color="auto"/>
            <w:right w:val="none" w:sz="0" w:space="0" w:color="auto"/>
          </w:divBdr>
        </w:div>
        <w:div w:id="1014920910">
          <w:marLeft w:val="0"/>
          <w:marRight w:val="0"/>
          <w:marTop w:val="0"/>
          <w:marBottom w:val="0"/>
          <w:divBdr>
            <w:top w:val="none" w:sz="0" w:space="0" w:color="auto"/>
            <w:left w:val="none" w:sz="0" w:space="0" w:color="auto"/>
            <w:bottom w:val="none" w:sz="0" w:space="0" w:color="auto"/>
            <w:right w:val="none" w:sz="0" w:space="0" w:color="auto"/>
          </w:divBdr>
        </w:div>
        <w:div w:id="1331757167">
          <w:marLeft w:val="0"/>
          <w:marRight w:val="0"/>
          <w:marTop w:val="0"/>
          <w:marBottom w:val="0"/>
          <w:divBdr>
            <w:top w:val="none" w:sz="0" w:space="0" w:color="auto"/>
            <w:left w:val="none" w:sz="0" w:space="0" w:color="auto"/>
            <w:bottom w:val="none" w:sz="0" w:space="0" w:color="auto"/>
            <w:right w:val="none" w:sz="0" w:space="0" w:color="auto"/>
          </w:divBdr>
        </w:div>
        <w:div w:id="1367873063">
          <w:marLeft w:val="0"/>
          <w:marRight w:val="0"/>
          <w:marTop w:val="0"/>
          <w:marBottom w:val="0"/>
          <w:divBdr>
            <w:top w:val="none" w:sz="0" w:space="0" w:color="auto"/>
            <w:left w:val="none" w:sz="0" w:space="0" w:color="auto"/>
            <w:bottom w:val="none" w:sz="0" w:space="0" w:color="auto"/>
            <w:right w:val="none" w:sz="0" w:space="0" w:color="auto"/>
          </w:divBdr>
        </w:div>
        <w:div w:id="1397128232">
          <w:marLeft w:val="0"/>
          <w:marRight w:val="0"/>
          <w:marTop w:val="0"/>
          <w:marBottom w:val="0"/>
          <w:divBdr>
            <w:top w:val="none" w:sz="0" w:space="0" w:color="auto"/>
            <w:left w:val="none" w:sz="0" w:space="0" w:color="auto"/>
            <w:bottom w:val="none" w:sz="0" w:space="0" w:color="auto"/>
            <w:right w:val="none" w:sz="0" w:space="0" w:color="auto"/>
          </w:divBdr>
        </w:div>
        <w:div w:id="1450318644">
          <w:marLeft w:val="0"/>
          <w:marRight w:val="0"/>
          <w:marTop w:val="0"/>
          <w:marBottom w:val="0"/>
          <w:divBdr>
            <w:top w:val="none" w:sz="0" w:space="0" w:color="auto"/>
            <w:left w:val="none" w:sz="0" w:space="0" w:color="auto"/>
            <w:bottom w:val="none" w:sz="0" w:space="0" w:color="auto"/>
            <w:right w:val="none" w:sz="0" w:space="0" w:color="auto"/>
          </w:divBdr>
        </w:div>
        <w:div w:id="1666398892">
          <w:marLeft w:val="0"/>
          <w:marRight w:val="0"/>
          <w:marTop w:val="0"/>
          <w:marBottom w:val="0"/>
          <w:divBdr>
            <w:top w:val="none" w:sz="0" w:space="0" w:color="auto"/>
            <w:left w:val="none" w:sz="0" w:space="0" w:color="auto"/>
            <w:bottom w:val="none" w:sz="0" w:space="0" w:color="auto"/>
            <w:right w:val="none" w:sz="0" w:space="0" w:color="auto"/>
          </w:divBdr>
        </w:div>
        <w:div w:id="1735928353">
          <w:marLeft w:val="0"/>
          <w:marRight w:val="0"/>
          <w:marTop w:val="0"/>
          <w:marBottom w:val="0"/>
          <w:divBdr>
            <w:top w:val="none" w:sz="0" w:space="0" w:color="auto"/>
            <w:left w:val="none" w:sz="0" w:space="0" w:color="auto"/>
            <w:bottom w:val="none" w:sz="0" w:space="0" w:color="auto"/>
            <w:right w:val="none" w:sz="0" w:space="0" w:color="auto"/>
          </w:divBdr>
        </w:div>
        <w:div w:id="208472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7</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fueylin1027</dc:creator>
  <cp:keywords/>
  <dc:description/>
  <cp:lastModifiedBy>Teacher</cp:lastModifiedBy>
  <cp:revision>22</cp:revision>
  <dcterms:created xsi:type="dcterms:W3CDTF">2016-11-01T07:42:00Z</dcterms:created>
  <dcterms:modified xsi:type="dcterms:W3CDTF">2016-11-01T23:26:00Z</dcterms:modified>
</cp:coreProperties>
</file>